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52F3C" w14:textId="77777777" w:rsidR="00736DA9" w:rsidRDefault="00736DA9" w:rsidP="003D05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28"/>
          <w:szCs w:val="28"/>
        </w:rPr>
      </w:pPr>
      <w:r w:rsidRPr="00736DA9">
        <w:rPr>
          <w:rFonts w:ascii="Arial" w:hAnsi="Arial" w:cs="Arial"/>
          <w:b/>
          <w:color w:val="000000"/>
          <w:sz w:val="28"/>
          <w:szCs w:val="28"/>
        </w:rPr>
        <w:t>ONE-STOP OPERATOR</w:t>
      </w:r>
    </w:p>
    <w:p w14:paraId="10E1D4C3" w14:textId="77777777" w:rsidR="00736DA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28"/>
          <w:szCs w:val="28"/>
        </w:rPr>
      </w:pPr>
      <w:r>
        <w:rPr>
          <w:rFonts w:ascii="Arial" w:hAnsi="Arial" w:cs="Arial"/>
          <w:b/>
          <w:color w:val="000000"/>
          <w:sz w:val="28"/>
          <w:szCs w:val="28"/>
        </w:rPr>
        <w:t>PROPOSAL</w:t>
      </w:r>
    </w:p>
    <w:p w14:paraId="42ABE6A6" w14:textId="77777777" w:rsidR="00736DA9" w:rsidRPr="00736DA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28"/>
          <w:szCs w:val="28"/>
        </w:rPr>
      </w:pPr>
    </w:p>
    <w:p w14:paraId="57BC55C8" w14:textId="77777777" w:rsidR="00551C47" w:rsidRPr="00736DA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 w:val="28"/>
          <w:szCs w:val="28"/>
        </w:rPr>
      </w:pPr>
      <w:r w:rsidRPr="00736DA9">
        <w:rPr>
          <w:rFonts w:ascii="Arial" w:hAnsi="Arial" w:cs="Arial"/>
          <w:b/>
          <w:color w:val="000000"/>
          <w:sz w:val="28"/>
          <w:szCs w:val="28"/>
          <w:u w:val="single"/>
        </w:rPr>
        <w:t>COVER PAGE</w:t>
      </w:r>
    </w:p>
    <w:p w14:paraId="6F33AD93"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p w14:paraId="2C96CB07"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880"/>
        <w:gridCol w:w="626"/>
        <w:gridCol w:w="1503"/>
        <w:gridCol w:w="198"/>
        <w:gridCol w:w="1426"/>
        <w:gridCol w:w="1578"/>
      </w:tblGrid>
      <w:tr w:rsidR="00BD57D3" w:rsidRPr="00E44CCE" w14:paraId="09EB4AD2" w14:textId="77777777" w:rsidTr="00A25829">
        <w:trPr>
          <w:trHeight w:val="574"/>
        </w:trPr>
        <w:tc>
          <w:tcPr>
            <w:tcW w:w="5508" w:type="dxa"/>
            <w:gridSpan w:val="3"/>
            <w:shd w:val="clear" w:color="auto" w:fill="auto"/>
          </w:tcPr>
          <w:p w14:paraId="2FF7914D"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sidRPr="00E44CCE">
              <w:rPr>
                <w:rFonts w:ascii="Arial" w:hAnsi="Arial" w:cs="Arial"/>
                <w:b/>
                <w:color w:val="000000"/>
                <w:sz w:val="20"/>
              </w:rPr>
              <w:t xml:space="preserve">Applicant </w:t>
            </w:r>
            <w:r w:rsidR="0008194B">
              <w:rPr>
                <w:rFonts w:ascii="Arial" w:hAnsi="Arial" w:cs="Arial"/>
                <w:b/>
                <w:color w:val="000000"/>
                <w:sz w:val="20"/>
              </w:rPr>
              <w:t>Organization</w:t>
            </w:r>
            <w:r w:rsidRPr="00E44CCE">
              <w:rPr>
                <w:rFonts w:ascii="Arial" w:hAnsi="Arial" w:cs="Arial"/>
                <w:b/>
                <w:color w:val="000000"/>
                <w:sz w:val="20"/>
              </w:rPr>
              <w:t xml:space="preserve"> Name</w:t>
            </w:r>
          </w:p>
          <w:p w14:paraId="478E14EF"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1"/>
                  <w:enabled/>
                  <w:calcOnExit w:val="0"/>
                  <w:textInput/>
                </w:ffData>
              </w:fldChar>
            </w:r>
            <w:bookmarkStart w:id="0" w:name="Text1"/>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bookmarkStart w:id="1" w:name="_GoBack"/>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bookmarkEnd w:id="1"/>
            <w:r w:rsidRPr="0008194B">
              <w:rPr>
                <w:rFonts w:ascii="Arial" w:hAnsi="Arial" w:cs="Arial"/>
                <w:color w:val="000000"/>
                <w:sz w:val="20"/>
              </w:rPr>
              <w:fldChar w:fldCharType="end"/>
            </w:r>
            <w:bookmarkEnd w:id="0"/>
          </w:p>
        </w:tc>
        <w:tc>
          <w:tcPr>
            <w:tcW w:w="5508" w:type="dxa"/>
            <w:gridSpan w:val="4"/>
            <w:shd w:val="clear" w:color="auto" w:fill="auto"/>
          </w:tcPr>
          <w:p w14:paraId="30C5E61F"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sidRPr="00E44CCE">
              <w:rPr>
                <w:rFonts w:ascii="Arial" w:hAnsi="Arial" w:cs="Arial"/>
                <w:b/>
                <w:color w:val="000000"/>
                <w:sz w:val="20"/>
              </w:rPr>
              <w:t>IRS Employer Identification Number</w:t>
            </w:r>
          </w:p>
          <w:p w14:paraId="331A102D"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2"/>
                  <w:enabled/>
                  <w:calcOnExit w:val="0"/>
                  <w:textInput/>
                </w:ffData>
              </w:fldChar>
            </w:r>
            <w:bookmarkStart w:id="2" w:name="Text2"/>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bookmarkEnd w:id="2"/>
          </w:p>
        </w:tc>
      </w:tr>
      <w:tr w:rsidR="00BD57D3" w:rsidRPr="00E44CCE" w14:paraId="316B99C1" w14:textId="77777777" w:rsidTr="00A25829">
        <w:trPr>
          <w:trHeight w:val="619"/>
        </w:trPr>
        <w:tc>
          <w:tcPr>
            <w:tcW w:w="4788" w:type="dxa"/>
            <w:gridSpan w:val="2"/>
            <w:shd w:val="clear" w:color="auto" w:fill="auto"/>
          </w:tcPr>
          <w:p w14:paraId="22A1FDCF" w14:textId="77777777" w:rsidR="00BD57D3"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Pr>
                <w:rFonts w:ascii="Arial" w:hAnsi="Arial" w:cs="Arial"/>
                <w:b/>
                <w:color w:val="000000"/>
                <w:sz w:val="20"/>
              </w:rPr>
              <w:t>Organization</w:t>
            </w:r>
            <w:r w:rsidR="00AC1485" w:rsidRPr="00E44CCE">
              <w:rPr>
                <w:rFonts w:ascii="Arial" w:hAnsi="Arial" w:cs="Arial"/>
                <w:b/>
                <w:color w:val="000000"/>
                <w:sz w:val="20"/>
              </w:rPr>
              <w:t xml:space="preserve"> </w:t>
            </w:r>
            <w:r w:rsidR="00BD57D3" w:rsidRPr="00E44CCE">
              <w:rPr>
                <w:rFonts w:ascii="Arial" w:hAnsi="Arial" w:cs="Arial"/>
                <w:b/>
                <w:color w:val="000000"/>
                <w:sz w:val="20"/>
              </w:rPr>
              <w:t>Address</w:t>
            </w:r>
          </w:p>
          <w:p w14:paraId="3B92A56C"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3"/>
                  <w:enabled/>
                  <w:calcOnExit w:val="0"/>
                  <w:textInput/>
                </w:ffData>
              </w:fldChar>
            </w:r>
            <w:bookmarkStart w:id="3" w:name="Text3"/>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bookmarkEnd w:id="3"/>
          </w:p>
        </w:tc>
        <w:tc>
          <w:tcPr>
            <w:tcW w:w="2790" w:type="dxa"/>
            <w:gridSpan w:val="3"/>
            <w:shd w:val="clear" w:color="auto" w:fill="auto"/>
          </w:tcPr>
          <w:p w14:paraId="03E0F50F"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20"/>
              </w:rPr>
            </w:pPr>
            <w:r w:rsidRPr="00E44CCE">
              <w:rPr>
                <w:rFonts w:ascii="Arial" w:hAnsi="Arial" w:cs="Arial"/>
                <w:b/>
                <w:color w:val="000000"/>
                <w:sz w:val="20"/>
              </w:rPr>
              <w:t>City</w:t>
            </w:r>
          </w:p>
          <w:p w14:paraId="6825E53D"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 w:val="20"/>
              </w:rPr>
            </w:pPr>
            <w:r w:rsidRPr="0008194B">
              <w:rPr>
                <w:rFonts w:ascii="Arial" w:hAnsi="Arial" w:cs="Arial"/>
                <w:color w:val="000000"/>
                <w:sz w:val="20"/>
              </w:rPr>
              <w:fldChar w:fldCharType="begin">
                <w:ffData>
                  <w:name w:val="Text4"/>
                  <w:enabled/>
                  <w:calcOnExit w:val="0"/>
                  <w:textInput/>
                </w:ffData>
              </w:fldChar>
            </w:r>
            <w:bookmarkStart w:id="4" w:name="Text4"/>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bookmarkEnd w:id="4"/>
          </w:p>
        </w:tc>
        <w:tc>
          <w:tcPr>
            <w:tcW w:w="1620" w:type="dxa"/>
            <w:shd w:val="clear" w:color="auto" w:fill="auto"/>
          </w:tcPr>
          <w:p w14:paraId="10D8361F"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20"/>
              </w:rPr>
            </w:pPr>
            <w:r w:rsidRPr="00E44CCE">
              <w:rPr>
                <w:rFonts w:ascii="Arial" w:hAnsi="Arial" w:cs="Arial"/>
                <w:b/>
                <w:color w:val="000000"/>
                <w:sz w:val="20"/>
              </w:rPr>
              <w:t>State</w:t>
            </w:r>
          </w:p>
          <w:p w14:paraId="51A0F863"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 w:val="20"/>
              </w:rPr>
            </w:pPr>
            <w:r w:rsidRPr="0008194B">
              <w:rPr>
                <w:rFonts w:ascii="Arial" w:hAnsi="Arial" w:cs="Arial"/>
                <w:color w:val="000000"/>
                <w:sz w:val="20"/>
              </w:rPr>
              <w:fldChar w:fldCharType="begin">
                <w:ffData>
                  <w:name w:val="Text5"/>
                  <w:enabled/>
                  <w:calcOnExit w:val="0"/>
                  <w:textInput/>
                </w:ffData>
              </w:fldChar>
            </w:r>
            <w:bookmarkStart w:id="5" w:name="Text5"/>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bookmarkEnd w:id="5"/>
          </w:p>
        </w:tc>
        <w:tc>
          <w:tcPr>
            <w:tcW w:w="1818" w:type="dxa"/>
            <w:shd w:val="clear" w:color="auto" w:fill="auto"/>
          </w:tcPr>
          <w:p w14:paraId="2765BF7D"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20"/>
              </w:rPr>
            </w:pPr>
            <w:r w:rsidRPr="00E44CCE">
              <w:rPr>
                <w:rFonts w:ascii="Arial" w:hAnsi="Arial" w:cs="Arial"/>
                <w:b/>
                <w:color w:val="000000"/>
                <w:sz w:val="20"/>
              </w:rPr>
              <w:t>Zip</w:t>
            </w:r>
          </w:p>
          <w:p w14:paraId="056FE9DE"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 w:val="20"/>
              </w:rPr>
            </w:pPr>
            <w:r w:rsidRPr="0008194B">
              <w:rPr>
                <w:rFonts w:ascii="Arial" w:hAnsi="Arial" w:cs="Arial"/>
                <w:color w:val="000000"/>
                <w:sz w:val="20"/>
              </w:rPr>
              <w:fldChar w:fldCharType="begin">
                <w:ffData>
                  <w:name w:val="Text6"/>
                  <w:enabled/>
                  <w:calcOnExit w:val="0"/>
                  <w:textInput/>
                </w:ffData>
              </w:fldChar>
            </w:r>
            <w:bookmarkStart w:id="6" w:name="Text6"/>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bookmarkEnd w:id="6"/>
          </w:p>
        </w:tc>
      </w:tr>
      <w:tr w:rsidR="00BD57D3" w:rsidRPr="00E44CCE" w14:paraId="1B7F8B7E" w14:textId="77777777" w:rsidTr="00A25829">
        <w:trPr>
          <w:trHeight w:val="619"/>
        </w:trPr>
        <w:tc>
          <w:tcPr>
            <w:tcW w:w="3672" w:type="dxa"/>
            <w:shd w:val="clear" w:color="auto" w:fill="auto"/>
          </w:tcPr>
          <w:p w14:paraId="07F64C1F"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sidRPr="00E44CCE">
              <w:rPr>
                <w:rFonts w:ascii="Arial" w:hAnsi="Arial" w:cs="Arial"/>
                <w:b/>
                <w:color w:val="000000"/>
                <w:sz w:val="20"/>
              </w:rPr>
              <w:t>Phone</w:t>
            </w:r>
          </w:p>
          <w:bookmarkStart w:id="7" w:name="Text7"/>
          <w:p w14:paraId="0ED2EDEC"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7"/>
                  <w:enabled/>
                  <w:calcOnExit w:val="0"/>
                  <w:textInput/>
                </w:ffData>
              </w:fldChar>
            </w:r>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bookmarkEnd w:id="7"/>
          </w:p>
        </w:tc>
        <w:tc>
          <w:tcPr>
            <w:tcW w:w="3672" w:type="dxa"/>
            <w:gridSpan w:val="3"/>
            <w:shd w:val="clear" w:color="auto" w:fill="auto"/>
          </w:tcPr>
          <w:p w14:paraId="4CFE341A"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sidRPr="00E44CCE">
              <w:rPr>
                <w:rFonts w:ascii="Arial" w:hAnsi="Arial" w:cs="Arial"/>
                <w:b/>
                <w:color w:val="000000"/>
                <w:sz w:val="20"/>
              </w:rPr>
              <w:t>Fax</w:t>
            </w:r>
          </w:p>
          <w:p w14:paraId="4F219A38"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7"/>
                  <w:enabled/>
                  <w:calcOnExit w:val="0"/>
                  <w:textInput/>
                </w:ffData>
              </w:fldChar>
            </w:r>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p>
        </w:tc>
        <w:tc>
          <w:tcPr>
            <w:tcW w:w="3672" w:type="dxa"/>
            <w:gridSpan w:val="3"/>
            <w:shd w:val="clear" w:color="auto" w:fill="auto"/>
          </w:tcPr>
          <w:p w14:paraId="572628D7"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sidRPr="00E44CCE">
              <w:rPr>
                <w:rFonts w:ascii="Arial" w:hAnsi="Arial" w:cs="Arial"/>
                <w:b/>
                <w:color w:val="000000"/>
                <w:sz w:val="20"/>
              </w:rPr>
              <w:t>E-Mail</w:t>
            </w:r>
          </w:p>
          <w:p w14:paraId="6DF9996B"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7"/>
                  <w:enabled/>
                  <w:calcOnExit w:val="0"/>
                  <w:textInput/>
                </w:ffData>
              </w:fldChar>
            </w:r>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p>
        </w:tc>
      </w:tr>
      <w:tr w:rsidR="00BD57D3" w:rsidRPr="00E44CCE" w14:paraId="3211472B" w14:textId="77777777" w:rsidTr="00A25829">
        <w:trPr>
          <w:trHeight w:val="529"/>
        </w:trPr>
        <w:tc>
          <w:tcPr>
            <w:tcW w:w="5508" w:type="dxa"/>
            <w:gridSpan w:val="3"/>
            <w:shd w:val="clear" w:color="auto" w:fill="auto"/>
          </w:tcPr>
          <w:p w14:paraId="071730BA"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u w:val="single"/>
              </w:rPr>
            </w:pPr>
            <w:r w:rsidRPr="00E44CCE">
              <w:rPr>
                <w:rFonts w:ascii="Arial" w:hAnsi="Arial" w:cs="Arial"/>
                <w:b/>
                <w:color w:val="000000"/>
                <w:sz w:val="20"/>
              </w:rPr>
              <w:t>Contact Name</w:t>
            </w:r>
            <w:r w:rsidRPr="00E44CCE">
              <w:rPr>
                <w:rFonts w:ascii="Arial" w:hAnsi="Arial" w:cs="Arial"/>
                <w:b/>
                <w:color w:val="000000"/>
                <w:u w:val="single"/>
              </w:rPr>
              <w:t xml:space="preserve"> </w:t>
            </w:r>
          </w:p>
          <w:p w14:paraId="1FB4FBC8"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7"/>
                  <w:enabled/>
                  <w:calcOnExit w:val="0"/>
                  <w:textInput/>
                </w:ffData>
              </w:fldChar>
            </w:r>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p>
        </w:tc>
        <w:tc>
          <w:tcPr>
            <w:tcW w:w="5508" w:type="dxa"/>
            <w:gridSpan w:val="4"/>
            <w:shd w:val="clear" w:color="auto" w:fill="auto"/>
          </w:tcPr>
          <w:p w14:paraId="7D2BE193" w14:textId="77777777" w:rsidR="00BD57D3"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rPr>
            </w:pPr>
            <w:r w:rsidRPr="00E44CCE">
              <w:rPr>
                <w:rFonts w:ascii="Arial" w:hAnsi="Arial" w:cs="Arial"/>
                <w:b/>
                <w:color w:val="000000"/>
                <w:sz w:val="20"/>
              </w:rPr>
              <w:t>Title</w:t>
            </w:r>
          </w:p>
          <w:p w14:paraId="1779ADE7" w14:textId="77777777" w:rsidR="0008194B" w:rsidRPr="0008194B"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r w:rsidRPr="0008194B">
              <w:rPr>
                <w:rFonts w:ascii="Arial" w:hAnsi="Arial" w:cs="Arial"/>
                <w:color w:val="000000"/>
                <w:sz w:val="20"/>
              </w:rPr>
              <w:fldChar w:fldCharType="begin">
                <w:ffData>
                  <w:name w:val="Text7"/>
                  <w:enabled/>
                  <w:calcOnExit w:val="0"/>
                  <w:textInput/>
                </w:ffData>
              </w:fldChar>
            </w:r>
            <w:r w:rsidRPr="0008194B">
              <w:rPr>
                <w:rFonts w:ascii="Arial" w:hAnsi="Arial" w:cs="Arial"/>
                <w:color w:val="000000"/>
                <w:sz w:val="20"/>
              </w:rPr>
              <w:instrText xml:space="preserve"> FORMTEXT </w:instrText>
            </w:r>
            <w:r w:rsidRPr="0008194B">
              <w:rPr>
                <w:rFonts w:ascii="Arial" w:hAnsi="Arial" w:cs="Arial"/>
                <w:color w:val="000000"/>
                <w:sz w:val="20"/>
              </w:rPr>
            </w:r>
            <w:r w:rsidRPr="0008194B">
              <w:rPr>
                <w:rFonts w:ascii="Arial" w:hAnsi="Arial" w:cs="Arial"/>
                <w:color w:val="000000"/>
                <w:sz w:val="20"/>
              </w:rPr>
              <w:fldChar w:fldCharType="separate"/>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noProof/>
                <w:color w:val="000000"/>
                <w:sz w:val="20"/>
              </w:rPr>
              <w:t> </w:t>
            </w:r>
            <w:r w:rsidRPr="0008194B">
              <w:rPr>
                <w:rFonts w:ascii="Arial" w:hAnsi="Arial" w:cs="Arial"/>
                <w:color w:val="000000"/>
                <w:sz w:val="20"/>
              </w:rPr>
              <w:fldChar w:fldCharType="end"/>
            </w:r>
          </w:p>
        </w:tc>
      </w:tr>
      <w:tr w:rsidR="00BD57D3" w:rsidRPr="00E44CCE" w14:paraId="1CA1EC37" w14:textId="77777777" w:rsidTr="00A25829">
        <w:trPr>
          <w:trHeight w:val="439"/>
        </w:trPr>
        <w:tc>
          <w:tcPr>
            <w:tcW w:w="11016" w:type="dxa"/>
            <w:gridSpan w:val="7"/>
            <w:shd w:val="clear" w:color="auto" w:fill="auto"/>
            <w:vAlign w:val="center"/>
          </w:tcPr>
          <w:p w14:paraId="5BE404B3" w14:textId="77777777" w:rsidR="00EF23B4" w:rsidRPr="000B3E2F"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rPr>
                <w:rFonts w:ascii="Arial" w:hAnsi="Arial" w:cs="Arial"/>
                <w:b/>
                <w:color w:val="000000"/>
                <w:sz w:val="20"/>
              </w:rPr>
            </w:pPr>
            <w:r w:rsidRPr="000B3E2F">
              <w:rPr>
                <w:rFonts w:ascii="Arial" w:hAnsi="Arial" w:cs="Arial"/>
                <w:b/>
                <w:color w:val="000000"/>
                <w:sz w:val="20"/>
              </w:rPr>
              <w:t>Status:</w:t>
            </w:r>
            <w:r w:rsidR="000222EC" w:rsidRPr="000B3E2F">
              <w:rPr>
                <w:rFonts w:ascii="Arial" w:hAnsi="Arial" w:cs="Arial"/>
                <w:b/>
                <w:color w:val="000000"/>
                <w:sz w:val="20"/>
              </w:rPr>
              <w:t xml:space="preserve">    </w:t>
            </w:r>
          </w:p>
          <w:p w14:paraId="55953D30" w14:textId="42E20130"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Consortium (includes at least 3 One-Stop partners listed in 121(b)(1))</w:t>
            </w:r>
            <w:r w:rsidR="000B3E2F" w:rsidRPr="000B3E2F">
              <w:rPr>
                <w:rFonts w:ascii="Arial" w:hAnsi="Arial" w:cs="Arial"/>
                <w:b/>
                <w:color w:val="000000"/>
                <w:sz w:val="20"/>
              </w:rPr>
              <w:br/>
            </w:r>
            <w:r w:rsidR="000B3E2F" w:rsidRPr="000B3E2F">
              <w:rPr>
                <w:rFonts w:ascii="Arial" w:hAnsi="Arial" w:cs="Arial"/>
                <w:b/>
                <w:color w:val="000000"/>
                <w:sz w:val="20"/>
              </w:rPr>
              <w:tab/>
              <w:t>1)</w:t>
            </w:r>
            <w:r w:rsidR="0049568F">
              <w:rPr>
                <w:rFonts w:ascii="Arial" w:hAnsi="Arial" w:cs="Arial"/>
                <w:b/>
                <w:color w:val="000000"/>
                <w:sz w:val="20"/>
              </w:rPr>
              <w:t xml:space="preserve"> </w:t>
            </w:r>
            <w:r w:rsidR="0049568F" w:rsidRPr="0049568F">
              <w:rPr>
                <w:rFonts w:ascii="Arial" w:hAnsi="Arial" w:cs="Arial"/>
                <w:b/>
                <w:color w:val="000000"/>
                <w:sz w:val="20"/>
                <w:u w:val="single"/>
              </w:rPr>
              <w:fldChar w:fldCharType="begin">
                <w:ffData>
                  <w:name w:val="Text21"/>
                  <w:enabled/>
                  <w:calcOnExit w:val="0"/>
                  <w:textInput/>
                </w:ffData>
              </w:fldChar>
            </w:r>
            <w:bookmarkStart w:id="8" w:name="Text21"/>
            <w:r w:rsidR="0049568F" w:rsidRPr="0049568F">
              <w:rPr>
                <w:rFonts w:ascii="Arial" w:hAnsi="Arial" w:cs="Arial"/>
                <w:b/>
                <w:color w:val="000000"/>
                <w:sz w:val="20"/>
                <w:u w:val="single"/>
              </w:rPr>
              <w:instrText xml:space="preserve"> FORMTEXT </w:instrText>
            </w:r>
            <w:r w:rsidR="0049568F" w:rsidRPr="0049568F">
              <w:rPr>
                <w:rFonts w:ascii="Arial" w:hAnsi="Arial" w:cs="Arial"/>
                <w:b/>
                <w:color w:val="000000"/>
                <w:sz w:val="20"/>
                <w:u w:val="single"/>
              </w:rPr>
            </w:r>
            <w:r w:rsidR="0049568F" w:rsidRPr="0049568F">
              <w:rPr>
                <w:rFonts w:ascii="Arial" w:hAnsi="Arial" w:cs="Arial"/>
                <w:b/>
                <w:color w:val="000000"/>
                <w:sz w:val="20"/>
                <w:u w:val="single"/>
              </w:rPr>
              <w:fldChar w:fldCharType="separate"/>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color w:val="000000"/>
                <w:sz w:val="20"/>
                <w:u w:val="single"/>
              </w:rPr>
              <w:fldChar w:fldCharType="end"/>
            </w:r>
            <w:bookmarkEnd w:id="8"/>
            <w:r w:rsidR="000B3E2F" w:rsidRPr="000B3E2F">
              <w:rPr>
                <w:rFonts w:ascii="Arial" w:hAnsi="Arial" w:cs="Arial"/>
                <w:b/>
                <w:color w:val="000000"/>
                <w:sz w:val="20"/>
                <w:u w:val="single"/>
              </w:rPr>
              <w:tab/>
            </w:r>
            <w:r w:rsidR="000B3E2F" w:rsidRPr="000B3E2F">
              <w:rPr>
                <w:rFonts w:ascii="Arial" w:hAnsi="Arial" w:cs="Arial"/>
                <w:b/>
                <w:color w:val="000000"/>
                <w:sz w:val="20"/>
                <w:u w:val="single"/>
              </w:rPr>
              <w:tab/>
            </w:r>
            <w:r w:rsidR="000B3E2F" w:rsidRPr="000B3E2F">
              <w:rPr>
                <w:rFonts w:ascii="Arial" w:hAnsi="Arial" w:cs="Arial"/>
                <w:b/>
                <w:color w:val="000000"/>
                <w:sz w:val="20"/>
              </w:rPr>
              <w:t xml:space="preserve">, </w:t>
            </w:r>
            <w:r w:rsidR="0049568F">
              <w:rPr>
                <w:rFonts w:ascii="Arial" w:hAnsi="Arial" w:cs="Arial"/>
                <w:b/>
                <w:color w:val="000000"/>
                <w:sz w:val="20"/>
              </w:rPr>
              <w:t xml:space="preserve"> </w:t>
            </w:r>
            <w:r w:rsidR="000B3E2F" w:rsidRPr="000B3E2F">
              <w:rPr>
                <w:rFonts w:ascii="Arial" w:hAnsi="Arial" w:cs="Arial"/>
                <w:b/>
                <w:color w:val="000000"/>
                <w:sz w:val="20"/>
              </w:rPr>
              <w:t>2)</w:t>
            </w:r>
            <w:r w:rsidR="0049568F">
              <w:rPr>
                <w:rFonts w:ascii="Arial" w:hAnsi="Arial" w:cs="Arial"/>
                <w:b/>
                <w:color w:val="000000"/>
                <w:sz w:val="20"/>
              </w:rPr>
              <w:t xml:space="preserve"> </w:t>
            </w:r>
            <w:r w:rsidR="0049568F" w:rsidRPr="0049568F">
              <w:rPr>
                <w:rFonts w:ascii="Arial" w:hAnsi="Arial" w:cs="Arial"/>
                <w:b/>
                <w:color w:val="000000"/>
                <w:sz w:val="20"/>
                <w:u w:val="single"/>
              </w:rPr>
              <w:fldChar w:fldCharType="begin">
                <w:ffData>
                  <w:name w:val="Text22"/>
                  <w:enabled/>
                  <w:calcOnExit w:val="0"/>
                  <w:textInput/>
                </w:ffData>
              </w:fldChar>
            </w:r>
            <w:bookmarkStart w:id="9" w:name="Text22"/>
            <w:r w:rsidR="0049568F" w:rsidRPr="0049568F">
              <w:rPr>
                <w:rFonts w:ascii="Arial" w:hAnsi="Arial" w:cs="Arial"/>
                <w:b/>
                <w:color w:val="000000"/>
                <w:sz w:val="20"/>
                <w:u w:val="single"/>
              </w:rPr>
              <w:instrText xml:space="preserve"> FORMTEXT </w:instrText>
            </w:r>
            <w:r w:rsidR="0049568F" w:rsidRPr="0049568F">
              <w:rPr>
                <w:rFonts w:ascii="Arial" w:hAnsi="Arial" w:cs="Arial"/>
                <w:b/>
                <w:color w:val="000000"/>
                <w:sz w:val="20"/>
                <w:u w:val="single"/>
              </w:rPr>
            </w:r>
            <w:r w:rsidR="0049568F" w:rsidRPr="0049568F">
              <w:rPr>
                <w:rFonts w:ascii="Arial" w:hAnsi="Arial" w:cs="Arial"/>
                <w:b/>
                <w:color w:val="000000"/>
                <w:sz w:val="20"/>
                <w:u w:val="single"/>
              </w:rPr>
              <w:fldChar w:fldCharType="separate"/>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color w:val="000000"/>
                <w:sz w:val="20"/>
                <w:u w:val="single"/>
              </w:rPr>
              <w:fldChar w:fldCharType="end"/>
            </w:r>
            <w:bookmarkEnd w:id="9"/>
            <w:r w:rsidR="000B3E2F" w:rsidRPr="000B3E2F">
              <w:rPr>
                <w:rFonts w:ascii="Arial" w:hAnsi="Arial" w:cs="Arial"/>
                <w:b/>
                <w:color w:val="000000"/>
                <w:sz w:val="20"/>
                <w:u w:val="single"/>
              </w:rPr>
              <w:tab/>
            </w:r>
            <w:r w:rsidR="000B3E2F" w:rsidRPr="000B3E2F">
              <w:rPr>
                <w:rFonts w:ascii="Arial" w:hAnsi="Arial" w:cs="Arial"/>
                <w:b/>
                <w:color w:val="000000"/>
                <w:sz w:val="20"/>
                <w:u w:val="single"/>
              </w:rPr>
              <w:tab/>
            </w:r>
            <w:r w:rsidR="0049568F">
              <w:rPr>
                <w:rFonts w:ascii="Arial" w:hAnsi="Arial" w:cs="Arial"/>
                <w:b/>
                <w:color w:val="000000"/>
                <w:sz w:val="20"/>
              </w:rPr>
              <w:t>,</w:t>
            </w:r>
            <w:r w:rsidR="0049568F" w:rsidRPr="0049568F">
              <w:rPr>
                <w:rFonts w:ascii="Arial" w:hAnsi="Arial" w:cs="Arial"/>
                <w:b/>
                <w:color w:val="000000"/>
                <w:sz w:val="20"/>
              </w:rPr>
              <w:t xml:space="preserve">  </w:t>
            </w:r>
            <w:r w:rsidR="000B3E2F" w:rsidRPr="000B3E2F">
              <w:rPr>
                <w:rFonts w:ascii="Arial" w:hAnsi="Arial" w:cs="Arial"/>
                <w:b/>
                <w:color w:val="000000"/>
                <w:sz w:val="20"/>
              </w:rPr>
              <w:t>3)</w:t>
            </w:r>
            <w:r w:rsidR="0049568F">
              <w:rPr>
                <w:rFonts w:ascii="Arial" w:hAnsi="Arial" w:cs="Arial"/>
                <w:b/>
                <w:color w:val="000000"/>
                <w:sz w:val="20"/>
              </w:rPr>
              <w:t xml:space="preserve"> </w:t>
            </w:r>
            <w:r w:rsidR="0049568F" w:rsidRPr="0049568F">
              <w:rPr>
                <w:rFonts w:ascii="Arial" w:hAnsi="Arial" w:cs="Arial"/>
                <w:b/>
                <w:color w:val="000000"/>
                <w:sz w:val="20"/>
                <w:u w:val="single"/>
              </w:rPr>
              <w:fldChar w:fldCharType="begin">
                <w:ffData>
                  <w:name w:val="Text23"/>
                  <w:enabled/>
                  <w:calcOnExit w:val="0"/>
                  <w:textInput/>
                </w:ffData>
              </w:fldChar>
            </w:r>
            <w:bookmarkStart w:id="10" w:name="Text23"/>
            <w:r w:rsidR="0049568F" w:rsidRPr="0049568F">
              <w:rPr>
                <w:rFonts w:ascii="Arial" w:hAnsi="Arial" w:cs="Arial"/>
                <w:b/>
                <w:color w:val="000000"/>
                <w:sz w:val="20"/>
                <w:u w:val="single"/>
              </w:rPr>
              <w:instrText xml:space="preserve"> FORMTEXT </w:instrText>
            </w:r>
            <w:r w:rsidR="0049568F" w:rsidRPr="0049568F">
              <w:rPr>
                <w:rFonts w:ascii="Arial" w:hAnsi="Arial" w:cs="Arial"/>
                <w:b/>
                <w:color w:val="000000"/>
                <w:sz w:val="20"/>
                <w:u w:val="single"/>
              </w:rPr>
            </w:r>
            <w:r w:rsidR="0049568F" w:rsidRPr="0049568F">
              <w:rPr>
                <w:rFonts w:ascii="Arial" w:hAnsi="Arial" w:cs="Arial"/>
                <w:b/>
                <w:color w:val="000000"/>
                <w:sz w:val="20"/>
                <w:u w:val="single"/>
              </w:rPr>
              <w:fldChar w:fldCharType="separate"/>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noProof/>
                <w:color w:val="000000"/>
                <w:sz w:val="20"/>
                <w:u w:val="single"/>
              </w:rPr>
              <w:t> </w:t>
            </w:r>
            <w:r w:rsidR="0049568F" w:rsidRPr="0049568F">
              <w:rPr>
                <w:rFonts w:ascii="Arial" w:hAnsi="Arial" w:cs="Arial"/>
                <w:b/>
                <w:color w:val="000000"/>
                <w:sz w:val="20"/>
                <w:u w:val="single"/>
              </w:rPr>
              <w:fldChar w:fldCharType="end"/>
            </w:r>
            <w:bookmarkEnd w:id="10"/>
            <w:r w:rsidR="000B3E2F" w:rsidRPr="000B3E2F">
              <w:rPr>
                <w:rFonts w:ascii="Arial" w:hAnsi="Arial" w:cs="Arial"/>
                <w:b/>
                <w:color w:val="000000"/>
                <w:sz w:val="20"/>
                <w:u w:val="single"/>
              </w:rPr>
              <w:tab/>
            </w:r>
            <w:r w:rsidR="000B3E2F" w:rsidRPr="000B3E2F">
              <w:rPr>
                <w:rFonts w:ascii="Arial" w:hAnsi="Arial" w:cs="Arial"/>
                <w:b/>
                <w:color w:val="000000"/>
                <w:sz w:val="20"/>
                <w:u w:val="single"/>
              </w:rPr>
              <w:tab/>
            </w:r>
          </w:p>
          <w:p w14:paraId="5959456F"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Institution of Higher Education</w:t>
            </w:r>
          </w:p>
          <w:p w14:paraId="50C99BD9"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 xml:space="preserve">Employment Services State agency established under Wagner-Peyser </w:t>
            </w:r>
          </w:p>
          <w:p w14:paraId="616CBC94"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Community Based Organizations (CBO)</w:t>
            </w:r>
          </w:p>
          <w:p w14:paraId="238B776C"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Private for-profit entities</w:t>
            </w:r>
          </w:p>
          <w:p w14:paraId="3871352A"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Private non-profit agencies/institutions</w:t>
            </w:r>
          </w:p>
          <w:p w14:paraId="6A11584F"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Government agencies</w:t>
            </w:r>
          </w:p>
          <w:p w14:paraId="3675B68D"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Local Chamber or Business Organization</w:t>
            </w:r>
          </w:p>
          <w:p w14:paraId="5CE90F9F" w14:textId="77777777" w:rsidR="00EF23B4" w:rsidRPr="000B3E2F"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Labor Organization</w:t>
            </w:r>
          </w:p>
          <w:p w14:paraId="74091CC7" w14:textId="77777777" w:rsidR="0007734B" w:rsidRPr="00FD0BA2"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 w:val="20"/>
              </w:rPr>
            </w:pPr>
            <w:r w:rsidRPr="000B3E2F">
              <w:rPr>
                <w:rFonts w:ascii="Arial" w:hAnsi="Arial" w:cs="Arial"/>
                <w:b/>
                <w:color w:val="000000"/>
                <w:sz w:val="20"/>
              </w:rPr>
              <w:fldChar w:fldCharType="begin">
                <w:ffData>
                  <w:name w:val="Check1"/>
                  <w:enabled/>
                  <w:calcOnExit w:val="0"/>
                  <w:checkBox>
                    <w:sizeAuto/>
                    <w:default w:val="0"/>
                  </w:checkBox>
                </w:ffData>
              </w:fldChar>
            </w:r>
            <w:r w:rsidRPr="000B3E2F">
              <w:rPr>
                <w:rFonts w:ascii="Arial" w:hAnsi="Arial" w:cs="Arial"/>
                <w:b/>
                <w:color w:val="000000"/>
                <w:sz w:val="20"/>
              </w:rPr>
              <w:instrText xml:space="preserve"> FORMCHECKBOX </w:instrText>
            </w:r>
            <w:r w:rsidR="00D75051">
              <w:rPr>
                <w:rFonts w:ascii="Arial" w:hAnsi="Arial" w:cs="Arial"/>
                <w:b/>
                <w:color w:val="000000"/>
                <w:sz w:val="20"/>
              </w:rPr>
            </w:r>
            <w:r w:rsidR="00D75051">
              <w:rPr>
                <w:rFonts w:ascii="Arial" w:hAnsi="Arial" w:cs="Arial"/>
                <w:b/>
                <w:color w:val="000000"/>
                <w:sz w:val="20"/>
              </w:rPr>
              <w:fldChar w:fldCharType="separate"/>
            </w:r>
            <w:r w:rsidRPr="000B3E2F">
              <w:rPr>
                <w:rFonts w:ascii="Arial" w:hAnsi="Arial" w:cs="Arial"/>
                <w:b/>
                <w:color w:val="000000"/>
                <w:sz w:val="20"/>
              </w:rPr>
              <w:fldChar w:fldCharType="end"/>
            </w:r>
            <w:r w:rsidRPr="000B3E2F">
              <w:rPr>
                <w:rFonts w:ascii="Arial" w:hAnsi="Arial" w:cs="Arial"/>
                <w:b/>
                <w:color w:val="000000"/>
                <w:sz w:val="20"/>
              </w:rPr>
              <w:tab/>
              <w:t>Nontraditional public secondary school (121(d)(3)</w:t>
            </w:r>
          </w:p>
        </w:tc>
      </w:tr>
    </w:tbl>
    <w:p w14:paraId="0AEFBF71"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 w:val="20"/>
        </w:rPr>
      </w:pPr>
    </w:p>
    <w:p w14:paraId="2A901424"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u w:val="single"/>
        </w:rPr>
      </w:pPr>
      <w:r w:rsidRPr="00E44CCE">
        <w:rPr>
          <w:rFonts w:ascii="Arial" w:hAnsi="Arial" w:cs="Arial"/>
          <w:b/>
          <w:color w:val="000000"/>
          <w:u w:val="single"/>
        </w:rPr>
        <w:t>Assurances and Certification</w:t>
      </w:r>
      <w:r w:rsidRPr="00E44CCE">
        <w:rPr>
          <w:rFonts w:ascii="Arial" w:hAnsi="Arial" w:cs="Arial"/>
          <w:color w:val="000000"/>
          <w:u w:val="single"/>
        </w:rPr>
        <w:t>:</w:t>
      </w:r>
    </w:p>
    <w:p w14:paraId="7461647E"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p w14:paraId="5759378C"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E44CCE">
        <w:rPr>
          <w:rFonts w:ascii="Arial" w:hAnsi="Arial" w:cs="Arial"/>
          <w:b/>
          <w:color w:val="000000"/>
        </w:rPr>
        <w:t xml:space="preserve">I, (We), the undersigned, as the duly-authorized representative(s) of the respondent </w:t>
      </w:r>
      <w:r w:rsidR="00736DA9">
        <w:rPr>
          <w:rFonts w:ascii="Arial" w:hAnsi="Arial" w:cs="Arial"/>
          <w:b/>
          <w:color w:val="000000"/>
        </w:rPr>
        <w:t>organization</w:t>
      </w:r>
      <w:r w:rsidRPr="00E44CCE">
        <w:rPr>
          <w:rFonts w:ascii="Arial" w:hAnsi="Arial" w:cs="Arial"/>
          <w:b/>
          <w:color w:val="000000"/>
        </w:rPr>
        <w:t xml:space="preserve">, affirm that the information and statements contained on this </w:t>
      </w:r>
      <w:r w:rsidR="00736DA9">
        <w:rPr>
          <w:rFonts w:ascii="Arial" w:hAnsi="Arial" w:cs="Arial"/>
          <w:b/>
          <w:color w:val="000000"/>
        </w:rPr>
        <w:t>proposal</w:t>
      </w:r>
      <w:r w:rsidRPr="00E44CCE">
        <w:rPr>
          <w:rFonts w:ascii="Arial" w:hAnsi="Arial" w:cs="Arial"/>
          <w:b/>
          <w:color w:val="000000"/>
        </w:rPr>
        <w:t xml:space="preserve">, to the best of my (our) knowledge, are truthful and accurate, and further, that I (we) am (are) duly authorized to submit this </w:t>
      </w:r>
      <w:r w:rsidR="00736DA9">
        <w:rPr>
          <w:rFonts w:ascii="Arial" w:hAnsi="Arial" w:cs="Arial"/>
          <w:b/>
          <w:color w:val="000000"/>
        </w:rPr>
        <w:t>proposal</w:t>
      </w:r>
      <w:r w:rsidRPr="00E44CCE">
        <w:rPr>
          <w:rFonts w:ascii="Arial" w:hAnsi="Arial" w:cs="Arial"/>
          <w:b/>
          <w:color w:val="000000"/>
        </w:rPr>
        <w:t xml:space="preserve"> from the respondent </w:t>
      </w:r>
      <w:r w:rsidR="00736DA9">
        <w:rPr>
          <w:rFonts w:ascii="Arial" w:hAnsi="Arial" w:cs="Arial"/>
          <w:b/>
          <w:color w:val="000000"/>
        </w:rPr>
        <w:t>organization</w:t>
      </w:r>
      <w:r w:rsidRPr="00E44CCE">
        <w:rPr>
          <w:rFonts w:ascii="Arial" w:hAnsi="Arial" w:cs="Arial"/>
          <w:b/>
          <w:color w:val="000000"/>
        </w:rPr>
        <w:t xml:space="preserve"> to deliver services.</w:t>
      </w:r>
    </w:p>
    <w:p w14:paraId="14B4E6C7"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tbl>
      <w:tblPr>
        <w:tblW w:w="0" w:type="auto"/>
        <w:tblCellMar>
          <w:left w:w="0" w:type="dxa"/>
          <w:right w:w="0" w:type="dxa"/>
        </w:tblCellMar>
        <w:tblLook w:val="04A0" w:firstRow="1" w:lastRow="0" w:firstColumn="1" w:lastColumn="0" w:noHBand="0" w:noVBand="1"/>
      </w:tblPr>
      <w:tblGrid>
        <w:gridCol w:w="6395"/>
      </w:tblGrid>
      <w:tr w:rsidR="00EF1C1E" w:rsidRPr="00914C47" w14:paraId="37672DBE" w14:textId="77777777" w:rsidTr="00914C47">
        <w:tc>
          <w:tcPr>
            <w:tcW w:w="6395" w:type="dxa"/>
            <w:tcBorders>
              <w:bottom w:val="single" w:sz="4" w:space="0" w:color="auto"/>
            </w:tcBorders>
            <w:shd w:val="clear" w:color="auto" w:fill="auto"/>
          </w:tcPr>
          <w:p w14:paraId="7B062FDD" w14:textId="44477C8B"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tc>
      </w:tr>
      <w:tr w:rsidR="00EF1C1E" w:rsidRPr="00914C47" w14:paraId="3E7F4081" w14:textId="77777777" w:rsidTr="00914C47">
        <w:tc>
          <w:tcPr>
            <w:tcW w:w="6395" w:type="dxa"/>
            <w:tcBorders>
              <w:top w:val="single" w:sz="4" w:space="0" w:color="auto"/>
            </w:tcBorders>
            <w:shd w:val="clear" w:color="auto" w:fill="auto"/>
          </w:tcPr>
          <w:p w14:paraId="0C52A0A0"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u w:val="single"/>
              </w:rPr>
            </w:pPr>
            <w:r w:rsidRPr="00914C47">
              <w:rPr>
                <w:rFonts w:ascii="Arial" w:hAnsi="Arial" w:cs="Arial"/>
                <w:b/>
                <w:color w:val="000000"/>
              </w:rPr>
              <w:t>Signature</w:t>
            </w:r>
          </w:p>
          <w:p w14:paraId="58E8E25B"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p w14:paraId="79409ACA"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tc>
      </w:tr>
      <w:tr w:rsidR="00EF1C1E" w:rsidRPr="00914C47" w14:paraId="7D6BE860" w14:textId="77777777" w:rsidTr="00914C47">
        <w:tc>
          <w:tcPr>
            <w:tcW w:w="6395" w:type="dxa"/>
            <w:tcBorders>
              <w:bottom w:val="single" w:sz="4" w:space="0" w:color="auto"/>
            </w:tcBorders>
            <w:shd w:val="clear" w:color="auto" w:fill="auto"/>
          </w:tcPr>
          <w:p w14:paraId="32DA57ED" w14:textId="3EE7B6F2" w:rsidR="00EF1C1E" w:rsidRPr="00914C47" w:rsidRDefault="00EF1C1E" w:rsidP="004A7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r w:rsidRPr="00914C47">
              <w:rPr>
                <w:rFonts w:ascii="Arial" w:hAnsi="Arial" w:cs="Arial"/>
                <w:color w:val="000000"/>
              </w:rPr>
              <w:fldChar w:fldCharType="begin">
                <w:ffData>
                  <w:name w:val="Text9"/>
                  <w:enabled/>
                  <w:calcOnExit w:val="0"/>
                  <w:textInput/>
                </w:ffData>
              </w:fldChar>
            </w:r>
            <w:bookmarkStart w:id="11" w:name="Text9"/>
            <w:r w:rsidRPr="00914C47">
              <w:rPr>
                <w:rFonts w:ascii="Arial" w:hAnsi="Arial" w:cs="Arial"/>
                <w:color w:val="000000"/>
              </w:rPr>
              <w:instrText xml:space="preserve"> FORMTEXT </w:instrText>
            </w:r>
            <w:r w:rsidRPr="00914C47">
              <w:rPr>
                <w:rFonts w:ascii="Arial" w:hAnsi="Arial" w:cs="Arial"/>
                <w:color w:val="000000"/>
              </w:rPr>
            </w:r>
            <w:r w:rsidRPr="00914C47">
              <w:rPr>
                <w:rFonts w:ascii="Arial" w:hAnsi="Arial" w:cs="Arial"/>
                <w:color w:val="000000"/>
              </w:rPr>
              <w:fldChar w:fldCharType="separate"/>
            </w:r>
            <w:r w:rsidR="004A782E">
              <w:rPr>
                <w:rFonts w:ascii="Arial" w:hAnsi="Arial" w:cs="Arial"/>
                <w:color w:val="000000"/>
              </w:rPr>
              <w:t> </w:t>
            </w:r>
            <w:r w:rsidR="004A782E">
              <w:rPr>
                <w:rFonts w:ascii="Arial" w:hAnsi="Arial" w:cs="Arial"/>
                <w:color w:val="000000"/>
              </w:rPr>
              <w:t> </w:t>
            </w:r>
            <w:r w:rsidR="004A782E">
              <w:rPr>
                <w:rFonts w:ascii="Arial" w:hAnsi="Arial" w:cs="Arial"/>
                <w:color w:val="000000"/>
              </w:rPr>
              <w:t> </w:t>
            </w:r>
            <w:r w:rsidR="004A782E">
              <w:rPr>
                <w:rFonts w:ascii="Arial" w:hAnsi="Arial" w:cs="Arial"/>
                <w:color w:val="000000"/>
              </w:rPr>
              <w:t> </w:t>
            </w:r>
            <w:r w:rsidR="004A782E">
              <w:rPr>
                <w:rFonts w:ascii="Arial" w:hAnsi="Arial" w:cs="Arial"/>
                <w:color w:val="000000"/>
              </w:rPr>
              <w:t> </w:t>
            </w:r>
            <w:r w:rsidRPr="00914C47">
              <w:rPr>
                <w:rFonts w:ascii="Arial" w:hAnsi="Arial" w:cs="Arial"/>
                <w:color w:val="000000"/>
              </w:rPr>
              <w:fldChar w:fldCharType="end"/>
            </w:r>
            <w:bookmarkEnd w:id="11"/>
          </w:p>
        </w:tc>
      </w:tr>
      <w:tr w:rsidR="00EF1C1E" w:rsidRPr="00914C47" w14:paraId="420F97FA" w14:textId="77777777" w:rsidTr="00914C47">
        <w:tc>
          <w:tcPr>
            <w:tcW w:w="6395" w:type="dxa"/>
            <w:tcBorders>
              <w:top w:val="single" w:sz="4" w:space="0" w:color="auto"/>
            </w:tcBorders>
            <w:shd w:val="clear" w:color="auto" w:fill="auto"/>
          </w:tcPr>
          <w:p w14:paraId="2FBE9D71"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u w:val="single"/>
              </w:rPr>
            </w:pPr>
            <w:r w:rsidRPr="00914C47">
              <w:rPr>
                <w:rFonts w:ascii="Arial" w:hAnsi="Arial" w:cs="Arial"/>
                <w:b/>
                <w:color w:val="000000"/>
              </w:rPr>
              <w:t>Typed Name</w:t>
            </w:r>
          </w:p>
          <w:p w14:paraId="3EAAC78D"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p w14:paraId="38B63B59"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p>
        </w:tc>
      </w:tr>
      <w:tr w:rsidR="00EF1C1E" w:rsidRPr="00914C47" w14:paraId="00084CEC" w14:textId="77777777" w:rsidTr="00914C47">
        <w:tc>
          <w:tcPr>
            <w:tcW w:w="6395" w:type="dxa"/>
            <w:tcBorders>
              <w:bottom w:val="single" w:sz="4" w:space="0" w:color="auto"/>
            </w:tcBorders>
            <w:shd w:val="clear" w:color="auto" w:fill="auto"/>
          </w:tcPr>
          <w:p w14:paraId="6B463912"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r w:rsidRPr="00914C47">
              <w:rPr>
                <w:rFonts w:ascii="Arial" w:hAnsi="Arial" w:cs="Arial"/>
                <w:color w:val="000000"/>
              </w:rPr>
              <w:fldChar w:fldCharType="begin">
                <w:ffData>
                  <w:name w:val="Text10"/>
                  <w:enabled/>
                  <w:calcOnExit w:val="0"/>
                  <w:textInput/>
                </w:ffData>
              </w:fldChar>
            </w:r>
            <w:bookmarkStart w:id="12" w:name="Text10"/>
            <w:r w:rsidRPr="00914C47">
              <w:rPr>
                <w:rFonts w:ascii="Arial" w:hAnsi="Arial" w:cs="Arial"/>
                <w:color w:val="000000"/>
              </w:rPr>
              <w:instrText xml:space="preserve"> FORMTEXT </w:instrText>
            </w:r>
            <w:r w:rsidRPr="00914C47">
              <w:rPr>
                <w:rFonts w:ascii="Arial" w:hAnsi="Arial" w:cs="Arial"/>
                <w:color w:val="000000"/>
              </w:rPr>
            </w:r>
            <w:r w:rsidRPr="00914C47">
              <w:rPr>
                <w:rFonts w:ascii="Arial" w:hAnsi="Arial" w:cs="Arial"/>
                <w:color w:val="000000"/>
              </w:rPr>
              <w:fldChar w:fldCharType="separate"/>
            </w:r>
            <w:r w:rsidRPr="00914C47">
              <w:rPr>
                <w:rFonts w:ascii="Arial" w:hAnsi="Arial" w:cs="Arial"/>
                <w:noProof/>
                <w:color w:val="000000"/>
              </w:rPr>
              <w:t> </w:t>
            </w:r>
            <w:r w:rsidRPr="00914C47">
              <w:rPr>
                <w:rFonts w:ascii="Arial" w:hAnsi="Arial" w:cs="Arial"/>
                <w:noProof/>
                <w:color w:val="000000"/>
              </w:rPr>
              <w:t> </w:t>
            </w:r>
            <w:r w:rsidRPr="00914C47">
              <w:rPr>
                <w:rFonts w:ascii="Arial" w:hAnsi="Arial" w:cs="Arial"/>
                <w:noProof/>
                <w:color w:val="000000"/>
              </w:rPr>
              <w:t> </w:t>
            </w:r>
            <w:r w:rsidRPr="00914C47">
              <w:rPr>
                <w:rFonts w:ascii="Arial" w:hAnsi="Arial" w:cs="Arial"/>
                <w:noProof/>
                <w:color w:val="000000"/>
              </w:rPr>
              <w:t> </w:t>
            </w:r>
            <w:r w:rsidRPr="00914C47">
              <w:rPr>
                <w:rFonts w:ascii="Arial" w:hAnsi="Arial" w:cs="Arial"/>
                <w:noProof/>
                <w:color w:val="000000"/>
              </w:rPr>
              <w:t> </w:t>
            </w:r>
            <w:r w:rsidRPr="00914C47">
              <w:rPr>
                <w:rFonts w:ascii="Arial" w:hAnsi="Arial" w:cs="Arial"/>
                <w:color w:val="000000"/>
              </w:rPr>
              <w:fldChar w:fldCharType="end"/>
            </w:r>
            <w:bookmarkEnd w:id="12"/>
          </w:p>
        </w:tc>
      </w:tr>
      <w:tr w:rsidR="00EF1C1E" w:rsidRPr="00914C47" w14:paraId="77521211" w14:textId="77777777" w:rsidTr="00914C47">
        <w:tc>
          <w:tcPr>
            <w:tcW w:w="6395" w:type="dxa"/>
            <w:tcBorders>
              <w:top w:val="single" w:sz="4" w:space="0" w:color="auto"/>
            </w:tcBorders>
            <w:shd w:val="clear" w:color="auto" w:fill="auto"/>
          </w:tcPr>
          <w:p w14:paraId="597BA411" w14:textId="77777777" w:rsidR="00EF1C1E" w:rsidRPr="00914C47"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rPr>
            </w:pPr>
            <w:r w:rsidRPr="00914C47">
              <w:rPr>
                <w:rFonts w:ascii="Arial" w:hAnsi="Arial" w:cs="Arial"/>
                <w:b/>
                <w:color w:val="000000"/>
              </w:rPr>
              <w:t>Date</w:t>
            </w:r>
          </w:p>
        </w:tc>
      </w:tr>
    </w:tbl>
    <w:p w14:paraId="7018BD74" w14:textId="77777777" w:rsidR="00551C47" w:rsidRPr="00736DA9" w:rsidRDefault="00872B8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40"/>
          <w:szCs w:val="40"/>
        </w:rPr>
      </w:pPr>
      <w:r>
        <w:rPr>
          <w:rFonts w:ascii="Arial" w:hAnsi="Arial" w:cs="Arial"/>
          <w:b/>
          <w:color w:val="000000"/>
          <w:sz w:val="20"/>
        </w:rPr>
        <w:br w:type="page"/>
      </w:r>
      <w:r w:rsidR="00736DA9" w:rsidRPr="00736DA9">
        <w:rPr>
          <w:rFonts w:ascii="Arial" w:hAnsi="Arial" w:cs="Arial"/>
          <w:b/>
          <w:color w:val="000000"/>
          <w:sz w:val="40"/>
          <w:szCs w:val="40"/>
        </w:rPr>
        <w:lastRenderedPageBreak/>
        <w:t>ONE-STOP OPERATOR</w:t>
      </w:r>
    </w:p>
    <w:p w14:paraId="0028F6BE" w14:textId="77777777" w:rsidR="001A4E3E" w:rsidRPr="00736DA9" w:rsidRDefault="001A4E3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40"/>
          <w:szCs w:val="40"/>
        </w:rPr>
      </w:pPr>
    </w:p>
    <w:p w14:paraId="3E8E8435" w14:textId="77777777" w:rsidR="00551C47" w:rsidRPr="00736DA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 w:val="40"/>
          <w:szCs w:val="40"/>
          <w:u w:val="single"/>
        </w:rPr>
      </w:pPr>
      <w:r w:rsidRPr="00736DA9">
        <w:rPr>
          <w:rFonts w:ascii="Arial" w:hAnsi="Arial" w:cs="Arial"/>
          <w:b/>
          <w:color w:val="000000"/>
          <w:sz w:val="40"/>
          <w:szCs w:val="40"/>
          <w:u w:val="single"/>
        </w:rPr>
        <w:t>PROPOSAL</w:t>
      </w:r>
    </w:p>
    <w:p w14:paraId="7C72AD09"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 w:val="20"/>
          <w:u w:val="single"/>
        </w:rPr>
      </w:pPr>
    </w:p>
    <w:p w14:paraId="56651AF1"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jc w:val="both"/>
        <w:rPr>
          <w:rFonts w:ascii="Arial" w:hAnsi="Arial" w:cs="Arial"/>
          <w:b/>
          <w:color w:val="000000"/>
        </w:rPr>
      </w:pPr>
    </w:p>
    <w:p w14:paraId="7FC7864F"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24788115" w14:textId="7C9D9C6C" w:rsidR="00D52C26" w:rsidRPr="00D52C26" w:rsidRDefault="00551C47" w:rsidP="003D058D">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D52C26">
        <w:rPr>
          <w:rFonts w:ascii="Arial" w:hAnsi="Arial" w:cs="Arial"/>
          <w:b/>
          <w:color w:val="000000"/>
          <w:u w:val="single"/>
        </w:rPr>
        <w:t xml:space="preserve">Organizational </w:t>
      </w:r>
      <w:r w:rsidR="00D02FE1" w:rsidRPr="00D52C26">
        <w:rPr>
          <w:rFonts w:ascii="Arial" w:hAnsi="Arial" w:cs="Arial"/>
          <w:b/>
          <w:color w:val="000000"/>
          <w:u w:val="single"/>
        </w:rPr>
        <w:t xml:space="preserve">History, Experience, and </w:t>
      </w:r>
      <w:r w:rsidRPr="00D52C26">
        <w:rPr>
          <w:rFonts w:ascii="Arial" w:hAnsi="Arial" w:cs="Arial"/>
          <w:b/>
          <w:color w:val="000000"/>
          <w:u w:val="single"/>
        </w:rPr>
        <w:t>Structure</w:t>
      </w:r>
      <w:r w:rsidRPr="00D52C26">
        <w:rPr>
          <w:rFonts w:ascii="Arial" w:hAnsi="Arial" w:cs="Arial"/>
          <w:b/>
          <w:color w:val="000000"/>
        </w:rPr>
        <w:t>:</w:t>
      </w:r>
      <w:r w:rsidR="001036C2">
        <w:rPr>
          <w:rFonts w:ascii="Arial" w:hAnsi="Arial" w:cs="Arial"/>
          <w:b/>
          <w:color w:val="000000"/>
        </w:rPr>
        <w:t xml:space="preserve"> (25 points)</w:t>
      </w:r>
    </w:p>
    <w:p w14:paraId="3DFCCA30" w14:textId="77777777" w:rsidR="00D52C26" w:rsidRDefault="00551C47" w:rsidP="003D058D">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D52C26">
        <w:rPr>
          <w:rFonts w:ascii="Arial" w:hAnsi="Arial" w:cs="Arial"/>
          <w:color w:val="000000"/>
        </w:rPr>
        <w:t>Describe your organization.  Include history, purpose, years of operation, number of staff and services provided to the community.</w:t>
      </w:r>
    </w:p>
    <w:p w14:paraId="07DAC7D7" w14:textId="7777777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p>
    <w:p w14:paraId="2DD02E59" w14:textId="22DE2B8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r>
        <w:rPr>
          <w:rFonts w:ascii="Arial" w:hAnsi="Arial" w:cs="Arial"/>
          <w:color w:val="000000"/>
        </w:rPr>
        <w:fldChar w:fldCharType="begin">
          <w:ffData>
            <w:name w:val="Text11"/>
            <w:enabled/>
            <w:calcOnExit w:val="0"/>
            <w:textInput/>
          </w:ffData>
        </w:fldChar>
      </w:r>
      <w:bookmarkStart w:id="13" w:name="Text1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Pr>
          <w:rFonts w:ascii="Arial" w:hAnsi="Arial" w:cs="Arial"/>
          <w:color w:val="000000"/>
        </w:rPr>
        <w:fldChar w:fldCharType="end"/>
      </w:r>
      <w:bookmarkEnd w:id="13"/>
    </w:p>
    <w:p w14:paraId="6F313036" w14:textId="7777777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p>
    <w:p w14:paraId="25E558D3" w14:textId="77777777" w:rsidR="00D52C26" w:rsidRDefault="00551C47" w:rsidP="003D058D">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D52C26">
        <w:rPr>
          <w:rFonts w:ascii="Arial" w:hAnsi="Arial" w:cs="Arial"/>
          <w:color w:val="000000"/>
        </w:rPr>
        <w:t xml:space="preserve">Describe your organization’s experience in operating the proposed </w:t>
      </w:r>
      <w:r w:rsidR="00321951" w:rsidRPr="00D52C26">
        <w:rPr>
          <w:rFonts w:ascii="Arial" w:hAnsi="Arial" w:cs="Arial"/>
          <w:color w:val="000000"/>
        </w:rPr>
        <w:t>services</w:t>
      </w:r>
      <w:r w:rsidR="004E0441" w:rsidRPr="00D52C26">
        <w:rPr>
          <w:rFonts w:ascii="Arial" w:hAnsi="Arial" w:cs="Arial"/>
          <w:color w:val="000000"/>
        </w:rPr>
        <w:t>.</w:t>
      </w:r>
    </w:p>
    <w:p w14:paraId="6F6B105D" w14:textId="7777777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p>
    <w:p w14:paraId="0476B8DF" w14:textId="557D0EC5"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r>
        <w:rPr>
          <w:rFonts w:ascii="Arial" w:hAnsi="Arial" w:cs="Arial"/>
          <w:color w:val="000000"/>
        </w:rPr>
        <w:fldChar w:fldCharType="begin">
          <w:ffData>
            <w:name w:val="Text12"/>
            <w:enabled/>
            <w:calcOnExit w:val="0"/>
            <w:textInput/>
          </w:ffData>
        </w:fldChar>
      </w:r>
      <w:bookmarkStart w:id="14" w:name="Text1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Pr>
          <w:rFonts w:ascii="Arial" w:hAnsi="Arial" w:cs="Arial"/>
          <w:color w:val="000000"/>
        </w:rPr>
        <w:fldChar w:fldCharType="end"/>
      </w:r>
      <w:bookmarkEnd w:id="14"/>
    </w:p>
    <w:p w14:paraId="795FA65C" w14:textId="7777777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p>
    <w:p w14:paraId="6A8D51C5" w14:textId="77777777" w:rsidR="00D52C26" w:rsidRDefault="00F83273" w:rsidP="003D058D">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D52C26">
        <w:rPr>
          <w:rFonts w:ascii="Arial" w:hAnsi="Arial" w:cs="Arial"/>
          <w:color w:val="000000"/>
        </w:rPr>
        <w:t>Describe your organization’s familiarity with programs such as WIOA/WIA and partner programs associated with these programs.</w:t>
      </w:r>
    </w:p>
    <w:p w14:paraId="3EFDFAC7" w14:textId="7777777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p>
    <w:p w14:paraId="0A91D926" w14:textId="2B03A738"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r>
        <w:rPr>
          <w:rFonts w:ascii="Arial" w:hAnsi="Arial" w:cs="Arial"/>
          <w:color w:val="000000"/>
        </w:rPr>
        <w:fldChar w:fldCharType="begin">
          <w:ffData>
            <w:name w:val="Text13"/>
            <w:enabled/>
            <w:calcOnExit w:val="0"/>
            <w:textInput/>
          </w:ffData>
        </w:fldChar>
      </w:r>
      <w:bookmarkStart w:id="15" w:name="Text1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Pr>
          <w:rFonts w:ascii="Arial" w:hAnsi="Arial" w:cs="Arial"/>
          <w:color w:val="000000"/>
        </w:rPr>
        <w:fldChar w:fldCharType="end"/>
      </w:r>
      <w:bookmarkEnd w:id="15"/>
    </w:p>
    <w:p w14:paraId="308A8CE5" w14:textId="77777777" w:rsidR="00DB67D5" w:rsidRDefault="00DB67D5" w:rsidP="00DB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jc w:val="both"/>
        <w:rPr>
          <w:rFonts w:ascii="Arial" w:hAnsi="Arial" w:cs="Arial"/>
          <w:color w:val="000000"/>
        </w:rPr>
      </w:pPr>
    </w:p>
    <w:p w14:paraId="4A86D878" w14:textId="77777777" w:rsidR="00551C47" w:rsidRPr="00D52C26" w:rsidRDefault="004E0441" w:rsidP="003D058D">
      <w:pPr>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D52C26">
        <w:rPr>
          <w:rFonts w:ascii="Arial" w:hAnsi="Arial" w:cs="Arial"/>
          <w:color w:val="000000"/>
        </w:rPr>
        <w:t>Attach an organization chart.</w:t>
      </w:r>
    </w:p>
    <w:p w14:paraId="322B4EA2" w14:textId="77777777" w:rsidR="00551C47" w:rsidRPr="00E44CCE"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42746AED" w14:textId="4586D837" w:rsidR="00D02FE1" w:rsidRPr="00E44CCE" w:rsidRDefault="00D02FE1" w:rsidP="003D058D">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r w:rsidRPr="00E44CCE">
        <w:rPr>
          <w:rFonts w:ascii="Arial" w:hAnsi="Arial" w:cs="Arial"/>
          <w:b/>
          <w:color w:val="000000"/>
          <w:u w:val="single"/>
        </w:rPr>
        <w:t>References</w:t>
      </w:r>
      <w:r w:rsidR="001036C2">
        <w:rPr>
          <w:rFonts w:ascii="Arial" w:hAnsi="Arial" w:cs="Arial"/>
          <w:b/>
          <w:color w:val="000000"/>
          <w:u w:val="single"/>
        </w:rPr>
        <w:t xml:space="preserve"> (5 points)</w:t>
      </w:r>
    </w:p>
    <w:p w14:paraId="0736EA48" w14:textId="77777777" w:rsidR="00D02FE1" w:rsidRPr="00E44CCE" w:rsidRDefault="00D02FE1"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60C67A03" w14:textId="77777777" w:rsidR="00D02FE1" w:rsidRDefault="00D02FE1" w:rsidP="003D058D">
      <w:pPr>
        <w:numPr>
          <w:ilvl w:val="2"/>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E44CCE">
        <w:rPr>
          <w:rFonts w:ascii="Arial" w:hAnsi="Arial" w:cs="Arial"/>
          <w:color w:val="000000"/>
        </w:rPr>
        <w:t xml:space="preserve">Applicants who have not received funding </w:t>
      </w:r>
      <w:r w:rsidR="00FA1AF3" w:rsidRPr="00E44CCE">
        <w:rPr>
          <w:rFonts w:ascii="Arial" w:hAnsi="Arial" w:cs="Arial"/>
          <w:color w:val="000000"/>
        </w:rPr>
        <w:t xml:space="preserve">from </w:t>
      </w:r>
      <w:r w:rsidR="006714B5">
        <w:rPr>
          <w:rFonts w:ascii="Arial" w:hAnsi="Arial" w:cs="Arial"/>
          <w:color w:val="000000"/>
        </w:rPr>
        <w:t>GSJTA</w:t>
      </w:r>
      <w:r w:rsidR="00FA1AF3" w:rsidRPr="00E44CCE">
        <w:rPr>
          <w:rFonts w:ascii="Arial" w:hAnsi="Arial" w:cs="Arial"/>
          <w:color w:val="000000"/>
        </w:rPr>
        <w:t xml:space="preserve"> </w:t>
      </w:r>
      <w:r w:rsidRPr="00E44CCE">
        <w:rPr>
          <w:rFonts w:ascii="Arial" w:hAnsi="Arial" w:cs="Arial"/>
          <w:color w:val="000000"/>
        </w:rPr>
        <w:t xml:space="preserve">within the past two years of the submitting </w:t>
      </w:r>
      <w:r w:rsidR="00FA1AF3" w:rsidRPr="00E44CCE">
        <w:rPr>
          <w:rFonts w:ascii="Arial" w:hAnsi="Arial" w:cs="Arial"/>
          <w:color w:val="000000"/>
        </w:rPr>
        <w:t xml:space="preserve">this </w:t>
      </w:r>
      <w:r w:rsidR="00F25E2D">
        <w:rPr>
          <w:rFonts w:ascii="Arial" w:hAnsi="Arial" w:cs="Arial"/>
          <w:color w:val="000000"/>
        </w:rPr>
        <w:t>proposal</w:t>
      </w:r>
      <w:r w:rsidR="00FA1AF3" w:rsidRPr="00E44CCE">
        <w:rPr>
          <w:rFonts w:ascii="Arial" w:hAnsi="Arial" w:cs="Arial"/>
          <w:color w:val="000000"/>
        </w:rPr>
        <w:t xml:space="preserve"> must co</w:t>
      </w:r>
      <w:r w:rsidR="00FA1AF3" w:rsidRPr="001036C2">
        <w:rPr>
          <w:rFonts w:ascii="Arial" w:hAnsi="Arial" w:cs="Arial"/>
          <w:color w:val="000000"/>
        </w:rPr>
        <w:t xml:space="preserve">mplete Exhibit </w:t>
      </w:r>
      <w:r w:rsidR="005E461B" w:rsidRPr="001036C2">
        <w:rPr>
          <w:rFonts w:ascii="Arial" w:hAnsi="Arial" w:cs="Arial"/>
          <w:color w:val="000000"/>
        </w:rPr>
        <w:t>B</w:t>
      </w:r>
      <w:r w:rsidR="00FA1AF3" w:rsidRPr="001036C2">
        <w:rPr>
          <w:rFonts w:ascii="Arial" w:hAnsi="Arial" w:cs="Arial"/>
          <w:color w:val="000000"/>
        </w:rPr>
        <w:t>, Referenc</w:t>
      </w:r>
      <w:r w:rsidR="00FA1AF3" w:rsidRPr="00E44CCE">
        <w:rPr>
          <w:rFonts w:ascii="Arial" w:hAnsi="Arial" w:cs="Arial"/>
          <w:color w:val="000000"/>
        </w:rPr>
        <w:t xml:space="preserve">es, and provide at least three (3) complete references from organizations/agencies (other than </w:t>
      </w:r>
      <w:r w:rsidR="006714B5">
        <w:rPr>
          <w:rFonts w:ascii="Arial" w:hAnsi="Arial" w:cs="Arial"/>
          <w:color w:val="000000"/>
        </w:rPr>
        <w:t>GSJTA</w:t>
      </w:r>
      <w:r w:rsidR="00FA1AF3" w:rsidRPr="00E44CCE">
        <w:rPr>
          <w:rFonts w:ascii="Arial" w:hAnsi="Arial" w:cs="Arial"/>
          <w:color w:val="000000"/>
        </w:rPr>
        <w:t xml:space="preserve">), that applicant has had direct involvement with or received funding for the provision of </w:t>
      </w:r>
      <w:r w:rsidR="00321951">
        <w:rPr>
          <w:rFonts w:ascii="Arial" w:hAnsi="Arial" w:cs="Arial"/>
          <w:color w:val="000000"/>
        </w:rPr>
        <w:t>services</w:t>
      </w:r>
      <w:r w:rsidR="00FA1AF3" w:rsidRPr="00E44CCE">
        <w:rPr>
          <w:rFonts w:ascii="Arial" w:hAnsi="Arial" w:cs="Arial"/>
          <w:color w:val="000000"/>
        </w:rPr>
        <w:t xml:space="preserve"> for which applicant is applying.  The following information for each reference must be included:</w:t>
      </w:r>
    </w:p>
    <w:p w14:paraId="3943A539" w14:textId="77777777" w:rsidR="00EA5DC6" w:rsidRPr="00E44CCE" w:rsidRDefault="00EA5DC6" w:rsidP="003D0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rPr>
      </w:pPr>
    </w:p>
    <w:p w14:paraId="73265744" w14:textId="77777777" w:rsidR="00FA1AF3" w:rsidRPr="00E44CCE" w:rsidRDefault="00FA1AF3" w:rsidP="003D058D">
      <w:pPr>
        <w:numPr>
          <w:ilvl w:val="3"/>
          <w:numId w:val="19"/>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E44CCE">
        <w:rPr>
          <w:rFonts w:ascii="Arial" w:hAnsi="Arial" w:cs="Arial"/>
          <w:color w:val="000000"/>
        </w:rPr>
        <w:t>Reference’s organization name</w:t>
      </w:r>
    </w:p>
    <w:p w14:paraId="20EECA8F" w14:textId="77777777" w:rsidR="00FA1AF3" w:rsidRPr="00E44CCE" w:rsidRDefault="00FA1AF3" w:rsidP="003D058D">
      <w:pPr>
        <w:numPr>
          <w:ilvl w:val="3"/>
          <w:numId w:val="19"/>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E44CCE">
        <w:rPr>
          <w:rFonts w:ascii="Arial" w:hAnsi="Arial" w:cs="Arial"/>
          <w:color w:val="000000"/>
        </w:rPr>
        <w:t>Contact person</w:t>
      </w:r>
    </w:p>
    <w:p w14:paraId="03DD975C" w14:textId="77777777" w:rsidR="00FA1AF3" w:rsidRPr="00E44CCE" w:rsidRDefault="00FA1AF3" w:rsidP="003D058D">
      <w:pPr>
        <w:numPr>
          <w:ilvl w:val="3"/>
          <w:numId w:val="19"/>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E44CCE">
        <w:rPr>
          <w:rFonts w:ascii="Arial" w:hAnsi="Arial" w:cs="Arial"/>
          <w:color w:val="000000"/>
        </w:rPr>
        <w:t>Address, phone number and email address</w:t>
      </w:r>
    </w:p>
    <w:p w14:paraId="67045BDE" w14:textId="77777777" w:rsidR="00D05F7C" w:rsidRPr="00E44CCE" w:rsidRDefault="00FA1AF3" w:rsidP="003D058D">
      <w:pPr>
        <w:numPr>
          <w:ilvl w:val="3"/>
          <w:numId w:val="19"/>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E44CCE">
        <w:rPr>
          <w:rFonts w:ascii="Arial" w:hAnsi="Arial" w:cs="Arial"/>
          <w:color w:val="000000"/>
        </w:rPr>
        <w:t xml:space="preserve">Grant period, funding source and/or amount or fees for funded </w:t>
      </w:r>
      <w:r w:rsidR="00321951">
        <w:rPr>
          <w:rFonts w:ascii="Arial" w:hAnsi="Arial" w:cs="Arial"/>
          <w:color w:val="000000"/>
        </w:rPr>
        <w:t>services</w:t>
      </w:r>
    </w:p>
    <w:p w14:paraId="2D453D60" w14:textId="77777777" w:rsidR="00D52C26" w:rsidRDefault="00FA1AF3" w:rsidP="003D058D">
      <w:pPr>
        <w:numPr>
          <w:ilvl w:val="3"/>
          <w:numId w:val="19"/>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FD0BA2">
        <w:rPr>
          <w:rFonts w:ascii="Arial" w:hAnsi="Arial" w:cs="Arial"/>
          <w:color w:val="000000"/>
        </w:rPr>
        <w:t>Description</w:t>
      </w:r>
      <w:r w:rsidRPr="0025538D">
        <w:rPr>
          <w:rFonts w:ascii="Arial" w:hAnsi="Arial" w:cs="Arial"/>
          <w:color w:val="000000"/>
        </w:rPr>
        <w:t xml:space="preserve"> of </w:t>
      </w:r>
      <w:r w:rsidR="00321951">
        <w:rPr>
          <w:rFonts w:ascii="Arial" w:hAnsi="Arial" w:cs="Arial"/>
          <w:color w:val="000000"/>
        </w:rPr>
        <w:t>services</w:t>
      </w:r>
      <w:r w:rsidRPr="0025538D">
        <w:rPr>
          <w:rFonts w:ascii="Arial" w:hAnsi="Arial" w:cs="Arial"/>
          <w:color w:val="000000"/>
        </w:rPr>
        <w:t xml:space="preserve"> provided</w:t>
      </w:r>
    </w:p>
    <w:p w14:paraId="54504AAA" w14:textId="77777777" w:rsidR="00D52C26" w:rsidRDefault="00D52C26" w:rsidP="003D058D">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p>
    <w:p w14:paraId="4C23FBC2" w14:textId="77777777" w:rsidR="00812228" w:rsidRDefault="00812228">
      <w:pPr>
        <w:rPr>
          <w:rFonts w:ascii="Arial" w:hAnsi="Arial" w:cs="Arial"/>
          <w:b/>
          <w:color w:val="000000"/>
          <w:u w:val="single"/>
        </w:rPr>
      </w:pPr>
      <w:r>
        <w:rPr>
          <w:rFonts w:ascii="Arial" w:hAnsi="Arial" w:cs="Arial"/>
          <w:b/>
          <w:color w:val="000000"/>
          <w:u w:val="single"/>
        </w:rPr>
        <w:br w:type="page"/>
      </w:r>
    </w:p>
    <w:p w14:paraId="274D3DD7" w14:textId="3B47CA2D" w:rsidR="00783F3C" w:rsidRPr="00783F3C" w:rsidRDefault="00736DA9" w:rsidP="003D058D">
      <w:pPr>
        <w:numPr>
          <w:ilvl w:val="0"/>
          <w:numId w:val="1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783F3C">
        <w:rPr>
          <w:rFonts w:ascii="Arial" w:hAnsi="Arial" w:cs="Arial"/>
          <w:b/>
          <w:color w:val="000000"/>
          <w:u w:val="single"/>
        </w:rPr>
        <w:lastRenderedPageBreak/>
        <w:t>Services</w:t>
      </w:r>
      <w:r w:rsidR="001036C2">
        <w:rPr>
          <w:rFonts w:ascii="Arial" w:hAnsi="Arial" w:cs="Arial"/>
          <w:b/>
          <w:color w:val="000000"/>
          <w:u w:val="single"/>
        </w:rPr>
        <w:t xml:space="preserve"> (50 points)</w:t>
      </w:r>
    </w:p>
    <w:p w14:paraId="594A3207" w14:textId="77777777" w:rsidR="00783F3C" w:rsidRDefault="00783F3C" w:rsidP="003D058D">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b/>
          <w:color w:val="000000"/>
        </w:rPr>
      </w:pPr>
    </w:p>
    <w:p w14:paraId="0E6E16FB" w14:textId="77777777" w:rsidR="00783F3C" w:rsidRPr="00DB67D5" w:rsidRDefault="001357FD" w:rsidP="00812228">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b/>
          <w:color w:val="000000"/>
        </w:rPr>
      </w:pPr>
      <w:r w:rsidRPr="00783F3C">
        <w:rPr>
          <w:rFonts w:ascii="Arial" w:hAnsi="Arial" w:cs="Arial"/>
          <w:color w:val="000000"/>
        </w:rPr>
        <w:t>In detail, describe how you will fulfill each of the objectives outlined below:</w:t>
      </w:r>
    </w:p>
    <w:p w14:paraId="307445E5" w14:textId="77777777" w:rsidR="00783F3C" w:rsidRPr="00783F3C" w:rsidRDefault="00783F3C" w:rsidP="003D058D">
      <w:pPr>
        <w:numPr>
          <w:ilvl w:val="2"/>
          <w:numId w:val="1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p>
    <w:p w14:paraId="2D9E9606" w14:textId="77777777" w:rsidR="00D75051"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In conjunction with Workforce Board oversight and designated administrative staff, the One-Stop Operator will coordinate the implementation of negotiated Memorandums of Understanding (MOUs) and Cost Sharing Agreements (CSA) with all mandated partners.</w:t>
      </w:r>
    </w:p>
    <w:p w14:paraId="340EBC96" w14:textId="77777777" w:rsidR="00D75051" w:rsidRDefault="00D75051" w:rsidP="00D75051">
      <w:pPr>
        <w:ind w:left="1224"/>
        <w:jc w:val="both"/>
        <w:rPr>
          <w:rFonts w:ascii="Arial" w:hAnsi="Arial" w:cs="Arial"/>
          <w:color w:val="000000"/>
        </w:rPr>
      </w:pPr>
    </w:p>
    <w:p w14:paraId="4ED7986B" w14:textId="26994ABF" w:rsidR="00D75051" w:rsidRPr="00D75051" w:rsidRDefault="00D75051" w:rsidP="00D75051">
      <w:pPr>
        <w:ind w:left="1224"/>
        <w:jc w:val="both"/>
        <w:rPr>
          <w:rFonts w:ascii="Arial" w:hAnsi="Arial" w:cs="Arial"/>
          <w:color w:val="000000"/>
        </w:rPr>
      </w:pPr>
      <w:r>
        <w:rPr>
          <w:rFonts w:ascii="Arial" w:hAnsi="Arial" w:cs="Arial"/>
          <w:color w:val="000000"/>
        </w:rPr>
        <w:fldChar w:fldCharType="begin">
          <w:ffData>
            <w:name w:val="Text20"/>
            <w:enabled/>
            <w:calcOnExit w:val="0"/>
            <w:textInput/>
          </w:ffData>
        </w:fldChar>
      </w:r>
      <w:bookmarkStart w:id="16"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Pr>
          <w:rFonts w:ascii="Arial" w:hAnsi="Arial" w:cs="Arial"/>
          <w:color w:val="000000"/>
        </w:rPr>
        <w:fldChar w:fldCharType="end"/>
      </w:r>
      <w:bookmarkEnd w:id="16"/>
    </w:p>
    <w:p w14:paraId="37EE339B" w14:textId="77777777" w:rsidR="00D75051" w:rsidRPr="00910D49" w:rsidRDefault="00D75051" w:rsidP="00D75051">
      <w:pPr>
        <w:pStyle w:val="ListParagraph"/>
        <w:ind w:left="1728" w:hanging="504"/>
        <w:jc w:val="both"/>
        <w:rPr>
          <w:rFonts w:ascii="Arial" w:hAnsi="Arial" w:cs="Arial"/>
          <w:color w:val="000000"/>
        </w:rPr>
      </w:pPr>
    </w:p>
    <w:p w14:paraId="483E8977" w14:textId="77777777" w:rsidR="00D75051" w:rsidRPr="00D75051" w:rsidRDefault="00D75051" w:rsidP="00D75051">
      <w:pPr>
        <w:numPr>
          <w:ilvl w:val="0"/>
          <w:numId w:val="2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224" w:hanging="504"/>
        <w:jc w:val="both"/>
        <w:rPr>
          <w:rFonts w:ascii="Arial" w:hAnsi="Arial" w:cs="Arial"/>
          <w:color w:val="000000"/>
          <w:szCs w:val="24"/>
        </w:rPr>
      </w:pPr>
      <w:r w:rsidRPr="000A1098">
        <w:rPr>
          <w:rFonts w:ascii="Arial" w:hAnsi="Arial" w:cs="Arial"/>
          <w:color w:val="000000"/>
          <w:spacing w:val="-8"/>
          <w:szCs w:val="24"/>
        </w:rPr>
        <w:t xml:space="preserve">Conduct One-Stop Certification as required - In accordance with WIOA Section 121(g) and in compliance with </w:t>
      </w:r>
      <w:hyperlink r:id="rId8" w:history="1">
        <w:r w:rsidRPr="000A1098">
          <w:rPr>
            <w:rStyle w:val="Hyperlink"/>
            <w:rFonts w:ascii="Arial" w:hAnsi="Arial" w:cs="Arial"/>
            <w:spacing w:val="-8"/>
            <w:szCs w:val="24"/>
          </w:rPr>
          <w:t>https://edd.ca.gov/Jobs_and_Training/pubs/wsd16-20.pdf</w:t>
        </w:r>
      </w:hyperlink>
      <w:r w:rsidRPr="00910D49">
        <w:rPr>
          <w:rFonts w:ascii="Arial" w:hAnsi="Arial" w:cs="Arial"/>
          <w:color w:val="000000"/>
          <w:szCs w:val="24"/>
        </w:rPr>
        <w:t xml:space="preserve"> conduct the one-stop certification process.  </w:t>
      </w:r>
      <w:r w:rsidRPr="00910D49">
        <w:rPr>
          <w:rFonts w:ascii="Arial" w:hAnsi="Arial" w:cs="Arial"/>
          <w:szCs w:val="24"/>
        </w:rPr>
        <w:t>The certification process includes both Baseline and Hallmarks of Excellence; this will include but not limited to C</w:t>
      </w:r>
      <w:r w:rsidRPr="00910D49">
        <w:rPr>
          <w:rFonts w:ascii="Arial" w:hAnsi="Arial" w:cs="Arial"/>
          <w:bCs/>
          <w:szCs w:val="24"/>
        </w:rPr>
        <w:t>ontinuous Improvement Opportunities identified in Hallmarks of Excellence outcomes.</w:t>
      </w:r>
    </w:p>
    <w:p w14:paraId="4FEF6E5D" w14:textId="77777777" w:rsidR="00D75051" w:rsidRPr="00D75051" w:rsidRDefault="00D75051" w:rsidP="00D75051">
      <w:pPr>
        <w:ind w:left="1224"/>
        <w:jc w:val="both"/>
        <w:rPr>
          <w:rFonts w:ascii="Arial" w:hAnsi="Arial" w:cs="Arial"/>
          <w:color w:val="000000"/>
        </w:rPr>
      </w:pPr>
    </w:p>
    <w:p w14:paraId="2F69BEE0" w14:textId="4B96313E"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06CC7018" w14:textId="77777777" w:rsidR="00D75051" w:rsidRPr="00D75051" w:rsidRDefault="00D75051" w:rsidP="00D75051">
      <w:pPr>
        <w:ind w:left="1224"/>
        <w:jc w:val="both"/>
        <w:rPr>
          <w:rFonts w:ascii="Arial" w:hAnsi="Arial" w:cs="Arial"/>
          <w:color w:val="000000"/>
        </w:rPr>
      </w:pPr>
    </w:p>
    <w:p w14:paraId="4694037D" w14:textId="77777777" w:rsidR="00D75051" w:rsidRPr="00910D49"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Convene and facilitate meetings with workforce leadership within the Golden Sierra region that focus on systems alignment, process improvement and building value added collaboration amongst system partners toward meeting industry need. These meeting should occur at least quarterly.</w:t>
      </w:r>
    </w:p>
    <w:p w14:paraId="1E1A5FD6" w14:textId="77777777" w:rsidR="00D75051" w:rsidRPr="00D75051" w:rsidRDefault="00D75051" w:rsidP="00D75051">
      <w:pPr>
        <w:ind w:left="1224"/>
        <w:jc w:val="both"/>
        <w:rPr>
          <w:rFonts w:ascii="Arial" w:hAnsi="Arial" w:cs="Arial"/>
          <w:color w:val="000000"/>
        </w:rPr>
      </w:pPr>
    </w:p>
    <w:p w14:paraId="74DB6669" w14:textId="040D802E"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1FF4C9E6" w14:textId="77777777" w:rsidR="00D75051" w:rsidRPr="00D75051" w:rsidRDefault="00D75051" w:rsidP="00D75051">
      <w:pPr>
        <w:ind w:left="1224"/>
        <w:jc w:val="both"/>
        <w:rPr>
          <w:rFonts w:ascii="Arial" w:hAnsi="Arial" w:cs="Arial"/>
          <w:color w:val="000000"/>
        </w:rPr>
      </w:pPr>
    </w:p>
    <w:p w14:paraId="14CFD144" w14:textId="77777777" w:rsidR="00D75051" w:rsidRPr="00910D49"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Support ongoing dialogue between labor, business, education, community, economic development, and all partners throughout the public workforce system in an effort to encourage alignment and promote services to individuals with barriers to employment.</w:t>
      </w:r>
    </w:p>
    <w:p w14:paraId="42578382" w14:textId="77777777" w:rsidR="00D75051" w:rsidRPr="00D75051" w:rsidRDefault="00D75051" w:rsidP="00D75051">
      <w:pPr>
        <w:ind w:left="1224"/>
        <w:jc w:val="both"/>
        <w:rPr>
          <w:rFonts w:ascii="Arial" w:hAnsi="Arial" w:cs="Arial"/>
          <w:color w:val="000000"/>
        </w:rPr>
      </w:pPr>
    </w:p>
    <w:p w14:paraId="325CE76C" w14:textId="7E29AEA2"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3126E1DE" w14:textId="77777777" w:rsidR="00D75051" w:rsidRPr="00D75051" w:rsidRDefault="00D75051" w:rsidP="00D75051">
      <w:pPr>
        <w:ind w:left="1224"/>
        <w:jc w:val="both"/>
        <w:rPr>
          <w:rFonts w:ascii="Arial" w:hAnsi="Arial" w:cs="Arial"/>
          <w:color w:val="000000"/>
        </w:rPr>
      </w:pPr>
    </w:p>
    <w:p w14:paraId="0F8037AD" w14:textId="77777777" w:rsidR="00D75051" w:rsidRPr="00910D49"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Support workforce leadership and the workforce board by cataloging relevant initiatives, identifying implementation opportunities, challenges, and policy obstac</w:t>
      </w:r>
      <w:r>
        <w:rPr>
          <w:rFonts w:ascii="Arial" w:hAnsi="Arial" w:cs="Arial"/>
          <w:color w:val="000000"/>
        </w:rPr>
        <w:t>les within the Golden Sierra r</w:t>
      </w:r>
      <w:r w:rsidRPr="00910D49">
        <w:rPr>
          <w:rFonts w:ascii="Arial" w:hAnsi="Arial" w:cs="Arial"/>
          <w:color w:val="000000"/>
        </w:rPr>
        <w:t>egion.</w:t>
      </w:r>
    </w:p>
    <w:p w14:paraId="3BEEFF03" w14:textId="77777777" w:rsidR="00D75051" w:rsidRPr="00D75051" w:rsidRDefault="00D75051" w:rsidP="00D75051">
      <w:pPr>
        <w:ind w:left="1224"/>
        <w:jc w:val="both"/>
        <w:rPr>
          <w:rFonts w:ascii="Arial" w:hAnsi="Arial" w:cs="Arial"/>
          <w:color w:val="000000"/>
        </w:rPr>
      </w:pPr>
    </w:p>
    <w:p w14:paraId="5AB9FCF7" w14:textId="2786E612"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2C2A8418" w14:textId="77777777" w:rsidR="00D75051" w:rsidRPr="00D75051" w:rsidRDefault="00D75051" w:rsidP="00D75051">
      <w:pPr>
        <w:ind w:left="1224"/>
        <w:jc w:val="both"/>
        <w:rPr>
          <w:rFonts w:ascii="Arial" w:hAnsi="Arial" w:cs="Arial"/>
          <w:color w:val="000000"/>
        </w:rPr>
      </w:pPr>
    </w:p>
    <w:p w14:paraId="0F502609" w14:textId="77777777" w:rsidR="00D75051" w:rsidRPr="00910D49"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 xml:space="preserve">Support implementation of the Capital Region's Regional Plan by coordinating </w:t>
      </w:r>
      <w:proofErr w:type="gramStart"/>
      <w:r w:rsidRPr="00910D49">
        <w:rPr>
          <w:rFonts w:ascii="Arial" w:hAnsi="Arial" w:cs="Arial"/>
          <w:color w:val="000000"/>
        </w:rPr>
        <w:t>activities</w:t>
      </w:r>
      <w:proofErr w:type="gramEnd"/>
      <w:r w:rsidRPr="00910D49">
        <w:rPr>
          <w:rFonts w:ascii="Arial" w:hAnsi="Arial" w:cs="Arial"/>
          <w:color w:val="000000"/>
        </w:rPr>
        <w:t xml:space="preserve"> with the Capital Region's Regional Organizer.</w:t>
      </w:r>
    </w:p>
    <w:p w14:paraId="391B7071" w14:textId="77777777" w:rsidR="00D75051" w:rsidRPr="00D75051" w:rsidRDefault="00D75051" w:rsidP="00D75051">
      <w:pPr>
        <w:ind w:left="1224"/>
        <w:jc w:val="both"/>
        <w:rPr>
          <w:rFonts w:ascii="Arial" w:hAnsi="Arial" w:cs="Arial"/>
          <w:color w:val="000000"/>
        </w:rPr>
      </w:pPr>
    </w:p>
    <w:p w14:paraId="6CB56781" w14:textId="786FF659"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0650B282" w14:textId="77777777" w:rsidR="00D75051" w:rsidRPr="00D75051" w:rsidRDefault="00D75051" w:rsidP="00D75051">
      <w:pPr>
        <w:ind w:left="1224"/>
        <w:jc w:val="both"/>
        <w:rPr>
          <w:rFonts w:ascii="Arial" w:hAnsi="Arial" w:cs="Arial"/>
          <w:color w:val="000000"/>
        </w:rPr>
      </w:pPr>
    </w:p>
    <w:p w14:paraId="1482BAF8" w14:textId="77777777" w:rsidR="00D75051" w:rsidRPr="00910D49"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Identify and share promising practices and successful convening efforts that link policy and practice.</w:t>
      </w:r>
    </w:p>
    <w:p w14:paraId="05034769" w14:textId="77777777" w:rsidR="00D75051" w:rsidRPr="00D75051" w:rsidRDefault="00D75051" w:rsidP="00D75051">
      <w:pPr>
        <w:ind w:left="1224"/>
        <w:jc w:val="both"/>
        <w:rPr>
          <w:rFonts w:ascii="Arial" w:hAnsi="Arial" w:cs="Arial"/>
          <w:color w:val="000000"/>
        </w:rPr>
      </w:pPr>
    </w:p>
    <w:p w14:paraId="69D73D04" w14:textId="1E0588A4"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014CB34D" w14:textId="77777777" w:rsidR="00D75051" w:rsidRPr="00D75051" w:rsidRDefault="00D75051" w:rsidP="00D75051">
      <w:pPr>
        <w:ind w:left="1224"/>
        <w:jc w:val="both"/>
        <w:rPr>
          <w:rFonts w:ascii="Arial" w:hAnsi="Arial" w:cs="Arial"/>
          <w:color w:val="000000"/>
        </w:rPr>
      </w:pPr>
    </w:p>
    <w:p w14:paraId="4AF7D830" w14:textId="77777777" w:rsidR="00D75051" w:rsidRPr="00910D49"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 xml:space="preserve">The One-Stop Operator will act as a liaison between the Workforce Board and the system partners and as such will be required to attend meetings of </w:t>
      </w:r>
      <w:r w:rsidRPr="00910D49">
        <w:rPr>
          <w:rFonts w:ascii="Arial" w:hAnsi="Arial" w:cs="Arial"/>
          <w:color w:val="000000"/>
        </w:rPr>
        <w:lastRenderedPageBreak/>
        <w:t>workforce board or its Executive Committee to receive direction and to report on progress no less than three times annually.</w:t>
      </w:r>
    </w:p>
    <w:p w14:paraId="6CB47956" w14:textId="77777777" w:rsidR="00D75051" w:rsidRPr="00D75051" w:rsidRDefault="00D75051" w:rsidP="00D75051">
      <w:pPr>
        <w:ind w:left="1224"/>
        <w:jc w:val="both"/>
        <w:rPr>
          <w:rFonts w:ascii="Arial" w:hAnsi="Arial" w:cs="Arial"/>
          <w:color w:val="000000"/>
        </w:rPr>
      </w:pPr>
    </w:p>
    <w:p w14:paraId="629FD8BE" w14:textId="223F229A"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294ADEA5" w14:textId="77777777" w:rsidR="00D75051" w:rsidRPr="00D75051" w:rsidRDefault="00D75051" w:rsidP="00D75051">
      <w:pPr>
        <w:ind w:left="1224"/>
        <w:jc w:val="both"/>
        <w:rPr>
          <w:rFonts w:ascii="Arial" w:hAnsi="Arial" w:cs="Arial"/>
          <w:color w:val="000000"/>
        </w:rPr>
      </w:pPr>
    </w:p>
    <w:p w14:paraId="6B1A8091" w14:textId="77777777" w:rsidR="00D75051" w:rsidRDefault="00D75051" w:rsidP="00D75051">
      <w:pPr>
        <w:pStyle w:val="ListParagraph"/>
        <w:numPr>
          <w:ilvl w:val="0"/>
          <w:numId w:val="24"/>
        </w:numPr>
        <w:ind w:left="1224" w:hanging="504"/>
        <w:jc w:val="both"/>
        <w:rPr>
          <w:rFonts w:ascii="Arial" w:hAnsi="Arial" w:cs="Arial"/>
          <w:color w:val="000000"/>
        </w:rPr>
      </w:pPr>
      <w:r w:rsidRPr="00910D49">
        <w:rPr>
          <w:rFonts w:ascii="Arial" w:hAnsi="Arial" w:cs="Arial"/>
          <w:color w:val="000000"/>
        </w:rPr>
        <w:t>Work with Regional Training Coordinators, regional coalitions, professional development partners, and the CWDB to build capacity of workforce and partner staff as needed.</w:t>
      </w:r>
    </w:p>
    <w:p w14:paraId="01ACD9D8" w14:textId="77777777" w:rsidR="00D75051" w:rsidRPr="00D75051" w:rsidRDefault="00D75051" w:rsidP="00D75051">
      <w:pPr>
        <w:ind w:left="1224"/>
        <w:jc w:val="both"/>
        <w:rPr>
          <w:rFonts w:ascii="Arial" w:hAnsi="Arial" w:cs="Arial"/>
          <w:color w:val="000000"/>
        </w:rPr>
      </w:pPr>
    </w:p>
    <w:p w14:paraId="5F2DF7CD" w14:textId="26CA6175" w:rsidR="00D75051" w:rsidRPr="00D75051" w:rsidRDefault="00D75051" w:rsidP="00D75051">
      <w:pPr>
        <w:ind w:left="1224"/>
        <w:jc w:val="both"/>
        <w:rPr>
          <w:rFonts w:ascii="Arial" w:hAnsi="Arial" w:cs="Arial"/>
          <w:color w:val="000000"/>
        </w:rPr>
      </w:pPr>
      <w:r w:rsidRPr="00D75051">
        <w:rPr>
          <w:rFonts w:ascii="Arial" w:hAnsi="Arial" w:cs="Arial"/>
          <w:color w:val="000000"/>
        </w:rPr>
        <w:fldChar w:fldCharType="begin">
          <w:ffData>
            <w:name w:val="Text20"/>
            <w:enabled/>
            <w:calcOnExit w:val="0"/>
            <w:textInput/>
          </w:ffData>
        </w:fldChar>
      </w:r>
      <w:r w:rsidRPr="00D75051">
        <w:rPr>
          <w:rFonts w:ascii="Arial" w:hAnsi="Arial" w:cs="Arial"/>
          <w:color w:val="000000"/>
        </w:rPr>
        <w:instrText xml:space="preserve"> FORMTEXT </w:instrText>
      </w:r>
      <w:r w:rsidRPr="00D75051">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Pr="00D75051">
        <w:rPr>
          <w:rFonts w:ascii="Arial" w:hAnsi="Arial" w:cs="Arial"/>
          <w:color w:val="000000"/>
        </w:rPr>
        <w:fldChar w:fldCharType="end"/>
      </w:r>
    </w:p>
    <w:p w14:paraId="0188667E" w14:textId="77777777" w:rsidR="00D75051" w:rsidRPr="00D75051" w:rsidRDefault="00D75051" w:rsidP="00D75051">
      <w:pPr>
        <w:ind w:left="1224"/>
        <w:jc w:val="both"/>
        <w:rPr>
          <w:rFonts w:ascii="Arial" w:hAnsi="Arial" w:cs="Arial"/>
          <w:color w:val="000000"/>
        </w:rPr>
      </w:pPr>
    </w:p>
    <w:p w14:paraId="4F19A036" w14:textId="5F74BE83" w:rsidR="00783F3C" w:rsidRPr="00783F3C" w:rsidRDefault="0007734B" w:rsidP="00EE12C4">
      <w:pPr>
        <w:numPr>
          <w:ilvl w:val="0"/>
          <w:numId w:val="22"/>
        </w:num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783F3C">
        <w:rPr>
          <w:rFonts w:ascii="Arial" w:hAnsi="Arial" w:cs="Arial"/>
          <w:b/>
          <w:color w:val="000000"/>
          <w:u w:val="single"/>
        </w:rPr>
        <w:t>Cost</w:t>
      </w:r>
      <w:r w:rsidR="001036C2">
        <w:rPr>
          <w:rFonts w:ascii="Arial" w:hAnsi="Arial" w:cs="Arial"/>
          <w:b/>
          <w:color w:val="000000"/>
          <w:u w:val="single"/>
        </w:rPr>
        <w:t xml:space="preserve"> (20 points)</w:t>
      </w:r>
    </w:p>
    <w:p w14:paraId="25241820" w14:textId="77777777" w:rsidR="00783F3C" w:rsidRPr="00783F3C" w:rsidRDefault="00783F3C" w:rsidP="003D058D">
      <w:pPr>
        <w:pStyle w:val="ListParagraph"/>
        <w:rPr>
          <w:rFonts w:ascii="Arial" w:hAnsi="Arial" w:cs="Arial"/>
          <w:color w:val="000000"/>
        </w:rPr>
      </w:pPr>
    </w:p>
    <w:p w14:paraId="74BE5BAA" w14:textId="77777777" w:rsidR="00BA7211" w:rsidRPr="00783F3C" w:rsidRDefault="001357FD" w:rsidP="00EE12C4">
      <w:pPr>
        <w:numPr>
          <w:ilvl w:val="2"/>
          <w:numId w:val="22"/>
        </w:num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783F3C">
        <w:rPr>
          <w:rFonts w:ascii="Arial" w:hAnsi="Arial" w:cs="Arial"/>
          <w:color w:val="000000"/>
        </w:rPr>
        <w:t>Provide</w:t>
      </w:r>
      <w:r w:rsidR="00BA7211" w:rsidRPr="00783F3C">
        <w:rPr>
          <w:rFonts w:ascii="Arial" w:hAnsi="Arial" w:cs="Arial"/>
          <w:color w:val="000000"/>
        </w:rPr>
        <w:t xml:space="preserve"> the following:</w:t>
      </w:r>
    </w:p>
    <w:p w14:paraId="45CF7302" w14:textId="77777777" w:rsidR="00BA7211" w:rsidRPr="00783F3C" w:rsidRDefault="00BA7211" w:rsidP="003D058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rPr>
      </w:pPr>
    </w:p>
    <w:p w14:paraId="427BDD15" w14:textId="1E43AAE7" w:rsidR="001357FD" w:rsidRDefault="00D75051" w:rsidP="00EE12C4">
      <w:pPr>
        <w:numPr>
          <w:ilvl w:val="3"/>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Pr>
          <w:rFonts w:ascii="Arial" w:hAnsi="Arial" w:cs="Arial"/>
          <w:color w:val="000000"/>
        </w:rPr>
        <w:t>C</w:t>
      </w:r>
      <w:r w:rsidR="001357FD" w:rsidRPr="00783F3C">
        <w:rPr>
          <w:rFonts w:ascii="Arial" w:hAnsi="Arial" w:cs="Arial"/>
          <w:color w:val="000000"/>
        </w:rPr>
        <w:t>ost breakout</w:t>
      </w:r>
      <w:r w:rsidR="00BA7211" w:rsidRPr="00783F3C">
        <w:rPr>
          <w:rFonts w:ascii="Arial" w:hAnsi="Arial" w:cs="Arial"/>
          <w:color w:val="000000"/>
        </w:rPr>
        <w:t xml:space="preserve"> (staff, travel, materials, etc.)</w:t>
      </w:r>
    </w:p>
    <w:p w14:paraId="04B8C3BA" w14:textId="77777777" w:rsidR="00DB67D5" w:rsidRDefault="00DB67D5" w:rsidP="00DB67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p>
    <w:p w14:paraId="1C6C64E3" w14:textId="3183EF10" w:rsidR="00DB67D5" w:rsidRDefault="00DB67D5" w:rsidP="00DB67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fldChar w:fldCharType="begin">
          <w:ffData>
            <w:name w:val="Text18"/>
            <w:enabled/>
            <w:calcOnExit w:val="0"/>
            <w:textInput/>
          </w:ffData>
        </w:fldChar>
      </w:r>
      <w:bookmarkStart w:id="17"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Pr>
          <w:rFonts w:ascii="Arial" w:hAnsi="Arial" w:cs="Arial"/>
          <w:color w:val="000000"/>
        </w:rPr>
        <w:fldChar w:fldCharType="end"/>
      </w:r>
      <w:bookmarkEnd w:id="17"/>
    </w:p>
    <w:p w14:paraId="3F396BD8" w14:textId="77777777" w:rsidR="00DB67D5" w:rsidRPr="00783F3C" w:rsidRDefault="00DB67D5" w:rsidP="00DB67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p>
    <w:p w14:paraId="24DD41CD" w14:textId="10A407F8" w:rsidR="0007734B" w:rsidRDefault="00D75051" w:rsidP="00EE12C4">
      <w:pPr>
        <w:numPr>
          <w:ilvl w:val="3"/>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Pr>
          <w:rFonts w:ascii="Arial" w:hAnsi="Arial" w:cs="Arial"/>
          <w:color w:val="000000"/>
        </w:rPr>
        <w:t>E</w:t>
      </w:r>
      <w:r w:rsidR="00BA7211" w:rsidRPr="00783F3C">
        <w:rPr>
          <w:rFonts w:ascii="Arial" w:hAnsi="Arial" w:cs="Arial"/>
          <w:color w:val="000000"/>
        </w:rPr>
        <w:t xml:space="preserve">stimated </w:t>
      </w:r>
      <w:r w:rsidR="0007734B" w:rsidRPr="00783F3C">
        <w:rPr>
          <w:rFonts w:ascii="Arial" w:hAnsi="Arial" w:cs="Arial"/>
          <w:color w:val="000000"/>
        </w:rPr>
        <w:t># of hours to provide service</w:t>
      </w:r>
    </w:p>
    <w:p w14:paraId="0615D61D" w14:textId="77777777" w:rsidR="00DB67D5" w:rsidRDefault="00DB67D5" w:rsidP="00DB67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p>
    <w:p w14:paraId="5E72E759" w14:textId="479B55D0" w:rsidR="00DB67D5" w:rsidRPr="00783F3C" w:rsidRDefault="00DB67D5" w:rsidP="00DB67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fldChar w:fldCharType="begin">
          <w:ffData>
            <w:name w:val="Text19"/>
            <w:enabled/>
            <w:calcOnExit w:val="0"/>
            <w:textInput/>
          </w:ffData>
        </w:fldChar>
      </w:r>
      <w:bookmarkStart w:id="18"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sidR="0049568F">
        <w:rPr>
          <w:rFonts w:ascii="Arial" w:hAnsi="Arial" w:cs="Arial"/>
          <w:color w:val="000000"/>
        </w:rPr>
        <w:t> </w:t>
      </w:r>
      <w:r>
        <w:rPr>
          <w:rFonts w:ascii="Arial" w:hAnsi="Arial" w:cs="Arial"/>
          <w:color w:val="000000"/>
        </w:rPr>
        <w:fldChar w:fldCharType="end"/>
      </w:r>
      <w:bookmarkEnd w:id="18"/>
    </w:p>
    <w:sectPr w:rsidR="00DB67D5" w:rsidRPr="00783F3C" w:rsidSect="003C57CA">
      <w:head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F714A" w14:textId="77777777" w:rsidR="00D75051" w:rsidRDefault="00D75051">
      <w:r>
        <w:separator/>
      </w:r>
    </w:p>
  </w:endnote>
  <w:endnote w:type="continuationSeparator" w:id="0">
    <w:p w14:paraId="73896FF2" w14:textId="77777777" w:rsidR="00D75051" w:rsidRDefault="00D7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10cpi">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768B" w14:textId="77777777" w:rsidR="00D75051" w:rsidRDefault="00D75051">
      <w:r>
        <w:separator/>
      </w:r>
    </w:p>
  </w:footnote>
  <w:footnote w:type="continuationSeparator" w:id="0">
    <w:p w14:paraId="7251808C" w14:textId="77777777" w:rsidR="00D75051" w:rsidRDefault="00D75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7776" w14:textId="68D3CDD7" w:rsidR="00D75051" w:rsidRPr="003D058D" w:rsidRDefault="00D75051" w:rsidP="003D058D">
    <w:pPr>
      <w:jc w:val="right"/>
      <w:rPr>
        <w:rFonts w:ascii="Arial" w:hAnsi="Arial" w:cs="Arial"/>
        <w:b/>
        <w:sz w:val="28"/>
        <w:szCs w:val="28"/>
      </w:rPr>
    </w:pPr>
    <w:r>
      <w:rPr>
        <w:rFonts w:ascii="Arial" w:hAnsi="Arial" w:cs="Arial"/>
        <w:b/>
        <w:sz w:val="28"/>
        <w:szCs w:val="28"/>
      </w:rPr>
      <w:t>EXHIBIT</w:t>
    </w:r>
    <w:r w:rsidRPr="003D058D">
      <w:rPr>
        <w:rFonts w:ascii="Arial" w:hAnsi="Arial" w:cs="Arial"/>
        <w:b/>
        <w:sz w:val="28"/>
        <w:szCs w:val="28"/>
      </w:rPr>
      <w:t xml:space="preserv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A"/>
    <w:multiLevelType w:val="multilevel"/>
    <w:tmpl w:val="0000000A"/>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C"/>
    <w:multiLevelType w:val="multilevel"/>
    <w:tmpl w:val="0000000C"/>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27A2E40"/>
    <w:multiLevelType w:val="multilevel"/>
    <w:tmpl w:val="E1869640"/>
    <w:lvl w:ilvl="0">
      <w:start w:val="1"/>
      <w:numFmt w:val="lowerLetter"/>
      <w:lvlText w:val="%1."/>
      <w:lvlJc w:val="left"/>
      <w:pPr>
        <w:ind w:left="1008" w:hanging="504"/>
      </w:pPr>
      <w:rPr>
        <w:rFonts w:hint="default"/>
      </w:rPr>
    </w:lvl>
    <w:lvl w:ilvl="1">
      <w:start w:val="1"/>
      <w:numFmt w:val="decimal"/>
      <w:lvlText w:val="%2."/>
      <w:lvlJc w:val="left"/>
      <w:pPr>
        <w:ind w:left="504" w:firstLine="504"/>
      </w:pPr>
      <w:rPr>
        <w:rFonts w:hint="default"/>
      </w:rPr>
    </w:lvl>
    <w:lvl w:ilvl="2">
      <w:start w:val="1"/>
      <w:numFmt w:val="bullet"/>
      <w:lvlText w:val=""/>
      <w:lvlJc w:val="left"/>
      <w:pPr>
        <w:ind w:left="1368" w:hanging="360"/>
      </w:pPr>
      <w:rPr>
        <w:rFonts w:ascii="Symbol" w:hAnsi="Symbol" w:hint="default"/>
        <w:color w:val="auto"/>
      </w:rPr>
    </w:lvl>
    <w:lvl w:ilvl="3">
      <w:start w:val="1"/>
      <w:numFmt w:val="lowerLetter"/>
      <w:lvlText w:val="(%4)"/>
      <w:lvlJc w:val="left"/>
      <w:pPr>
        <w:ind w:left="1368" w:hanging="360"/>
      </w:pPr>
      <w:rPr>
        <w:rFonts w:hint="default"/>
      </w:rPr>
    </w:lvl>
    <w:lvl w:ilvl="4">
      <w:start w:val="1"/>
      <w:numFmt w:val="decimal"/>
      <w:lvlText w:val="%5."/>
      <w:lvlJc w:val="left"/>
      <w:pPr>
        <w:ind w:left="1368" w:hanging="360"/>
      </w:pPr>
      <w:rPr>
        <w:rFonts w:hint="default"/>
      </w:rPr>
    </w:lvl>
    <w:lvl w:ilvl="5">
      <w:start w:val="2"/>
      <w:numFmt w:val="lowerLetter"/>
      <w:lvlText w:val="%6."/>
      <w:lvlJc w:val="left"/>
      <w:pPr>
        <w:ind w:left="504" w:firstLine="864"/>
      </w:pPr>
      <w:rPr>
        <w:rFonts w:hint="default"/>
      </w:rPr>
    </w:lvl>
    <w:lvl w:ilvl="6">
      <w:start w:val="1"/>
      <w:numFmt w:val="lowerLetter"/>
      <w:lvlText w:val="%7."/>
      <w:lvlJc w:val="left"/>
      <w:pPr>
        <w:ind w:left="1728" w:hanging="360"/>
      </w:pPr>
      <w:rPr>
        <w:rFonts w:hint="default"/>
        <w:color w:val="auto"/>
      </w:rPr>
    </w:lvl>
    <w:lvl w:ilvl="7">
      <w:start w:val="1"/>
      <w:numFmt w:val="lowerRoman"/>
      <w:lvlText w:val="%8."/>
      <w:lvlJc w:val="left"/>
      <w:pPr>
        <w:ind w:left="1728" w:hanging="360"/>
      </w:pPr>
      <w:rPr>
        <w:rFonts w:hint="default"/>
        <w:color w:val="auto"/>
      </w:rPr>
    </w:lvl>
    <w:lvl w:ilvl="8">
      <w:start w:val="1"/>
      <w:numFmt w:val="lowerRoman"/>
      <w:lvlText w:val="%9."/>
      <w:lvlJc w:val="right"/>
      <w:pPr>
        <w:ind w:left="6624" w:hanging="180"/>
      </w:pPr>
      <w:rPr>
        <w:rFonts w:hint="default"/>
      </w:rPr>
    </w:lvl>
  </w:abstractNum>
  <w:abstractNum w:abstractNumId="4" w15:restartNumberingAfterBreak="0">
    <w:nsid w:val="029665C4"/>
    <w:multiLevelType w:val="hybridMultilevel"/>
    <w:tmpl w:val="8B1E69A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EF6561"/>
    <w:multiLevelType w:val="multilevel"/>
    <w:tmpl w:val="0D82B18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49564D"/>
    <w:multiLevelType w:val="multilevel"/>
    <w:tmpl w:val="CAB293C8"/>
    <w:lvl w:ilvl="0">
      <w:start w:val="3"/>
      <w:numFmt w:val="lowerLetter"/>
      <w:lvlText w:val="%1."/>
      <w:lvlJc w:val="left"/>
      <w:pPr>
        <w:ind w:left="1008" w:hanging="504"/>
      </w:pPr>
      <w:rPr>
        <w:rFonts w:hint="default"/>
      </w:rPr>
    </w:lvl>
    <w:lvl w:ilvl="1">
      <w:start w:val="1"/>
      <w:numFmt w:val="decimal"/>
      <w:lvlText w:val="%2."/>
      <w:lvlJc w:val="left"/>
      <w:pPr>
        <w:ind w:left="504" w:firstLine="504"/>
      </w:pPr>
      <w:rPr>
        <w:rFonts w:hint="default"/>
      </w:rPr>
    </w:lvl>
    <w:lvl w:ilvl="2">
      <w:start w:val="1"/>
      <w:numFmt w:val="bullet"/>
      <w:lvlText w:val=""/>
      <w:lvlJc w:val="left"/>
      <w:pPr>
        <w:ind w:left="1368" w:hanging="360"/>
      </w:pPr>
      <w:rPr>
        <w:rFonts w:ascii="Symbol" w:hAnsi="Symbol" w:hint="default"/>
        <w:color w:val="auto"/>
      </w:rPr>
    </w:lvl>
    <w:lvl w:ilvl="3">
      <w:start w:val="1"/>
      <w:numFmt w:val="lowerLetter"/>
      <w:lvlText w:val="(%4)"/>
      <w:lvlJc w:val="left"/>
      <w:pPr>
        <w:ind w:left="1368" w:hanging="360"/>
      </w:pPr>
      <w:rPr>
        <w:rFonts w:hint="default"/>
      </w:rPr>
    </w:lvl>
    <w:lvl w:ilvl="4">
      <w:start w:val="1"/>
      <w:numFmt w:val="decimal"/>
      <w:lvlText w:val="%5."/>
      <w:lvlJc w:val="left"/>
      <w:pPr>
        <w:ind w:left="1368" w:hanging="360"/>
      </w:pPr>
      <w:rPr>
        <w:rFonts w:hint="default"/>
      </w:rPr>
    </w:lvl>
    <w:lvl w:ilvl="5">
      <w:start w:val="2"/>
      <w:numFmt w:val="lowerLetter"/>
      <w:lvlText w:val="%6."/>
      <w:lvlJc w:val="left"/>
      <w:pPr>
        <w:ind w:left="504" w:firstLine="864"/>
      </w:pPr>
      <w:rPr>
        <w:rFonts w:hint="default"/>
      </w:rPr>
    </w:lvl>
    <w:lvl w:ilvl="6">
      <w:start w:val="1"/>
      <w:numFmt w:val="lowerLetter"/>
      <w:lvlText w:val="%7."/>
      <w:lvlJc w:val="left"/>
      <w:pPr>
        <w:ind w:left="1728" w:hanging="360"/>
      </w:pPr>
      <w:rPr>
        <w:rFonts w:hint="default"/>
        <w:color w:val="auto"/>
      </w:rPr>
    </w:lvl>
    <w:lvl w:ilvl="7">
      <w:start w:val="5"/>
      <w:numFmt w:val="lowerLetter"/>
      <w:lvlText w:val="%8."/>
      <w:lvlJc w:val="left"/>
      <w:pPr>
        <w:ind w:left="1728" w:hanging="360"/>
      </w:pPr>
      <w:rPr>
        <w:rFonts w:hint="default"/>
        <w:color w:val="auto"/>
      </w:rPr>
    </w:lvl>
    <w:lvl w:ilvl="8">
      <w:start w:val="1"/>
      <w:numFmt w:val="lowerRoman"/>
      <w:lvlText w:val="%9."/>
      <w:lvlJc w:val="right"/>
      <w:pPr>
        <w:ind w:left="6624" w:hanging="180"/>
      </w:pPr>
      <w:rPr>
        <w:rFonts w:hint="default"/>
      </w:rPr>
    </w:lvl>
  </w:abstractNum>
  <w:abstractNum w:abstractNumId="7" w15:restartNumberingAfterBreak="0">
    <w:nsid w:val="220F576C"/>
    <w:multiLevelType w:val="hybridMultilevel"/>
    <w:tmpl w:val="850828FA"/>
    <w:lvl w:ilvl="0" w:tplc="EE5A7276">
      <w:start w:val="4"/>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E86474"/>
    <w:multiLevelType w:val="hybridMultilevel"/>
    <w:tmpl w:val="6004FB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36FB4"/>
    <w:multiLevelType w:val="multilevel"/>
    <w:tmpl w:val="3DFA0036"/>
    <w:lvl w:ilvl="0">
      <w:start w:val="4"/>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282C8E"/>
    <w:multiLevelType w:val="multilevel"/>
    <w:tmpl w:val="0D82B18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7728CD"/>
    <w:multiLevelType w:val="multilevel"/>
    <w:tmpl w:val="0D82B18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8153FA"/>
    <w:multiLevelType w:val="hybridMultilevel"/>
    <w:tmpl w:val="B032F2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9B7219"/>
    <w:multiLevelType w:val="hybridMultilevel"/>
    <w:tmpl w:val="6004FB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E21A05"/>
    <w:multiLevelType w:val="hybridMultilevel"/>
    <w:tmpl w:val="DB6AF2BE"/>
    <w:lvl w:ilvl="0" w:tplc="04090019">
      <w:start w:val="1"/>
      <w:numFmt w:val="lowerLetter"/>
      <w:lvlText w:val="%1."/>
      <w:lvlJc w:val="left"/>
      <w:pPr>
        <w:ind w:left="1368" w:hanging="360"/>
      </w:pPr>
    </w:lvl>
    <w:lvl w:ilvl="1" w:tplc="878EE628">
      <w:start w:val="1"/>
      <w:numFmt w:val="lowerLetter"/>
      <w:lvlText w:val="%2)"/>
      <w:lvlJc w:val="left"/>
      <w:pPr>
        <w:ind w:left="2088" w:hanging="360"/>
      </w:pPr>
      <w:rPr>
        <w:rFonts w:hint="default"/>
        <w:u w:val="none"/>
      </w:rPr>
    </w:lvl>
    <w:lvl w:ilvl="2" w:tplc="0EBC7DCE">
      <w:numFmt w:val="bullet"/>
      <w:lvlText w:val="•"/>
      <w:lvlJc w:val="left"/>
      <w:pPr>
        <w:ind w:left="3348" w:hanging="720"/>
      </w:pPr>
      <w:rPr>
        <w:rFonts w:ascii="Arial" w:eastAsia="Times New Roman" w:hAnsi="Arial" w:cs="Arial" w:hint="default"/>
      </w:r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54C41DF2"/>
    <w:multiLevelType w:val="hybridMultilevel"/>
    <w:tmpl w:val="1A5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E5E63"/>
    <w:multiLevelType w:val="hybridMultilevel"/>
    <w:tmpl w:val="1938C942"/>
    <w:lvl w:ilvl="0" w:tplc="C0B0C26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A107B1"/>
    <w:multiLevelType w:val="multilevel"/>
    <w:tmpl w:val="274005E6"/>
    <w:lvl w:ilvl="0">
      <w:start w:val="1"/>
      <w:numFmt w:val="upperLetter"/>
      <w:pStyle w:val="Heading8"/>
      <w:lvlText w:val="%1)"/>
      <w:lvlJc w:val="left"/>
      <w:pPr>
        <w:tabs>
          <w:tab w:val="num" w:pos="1440"/>
        </w:tabs>
        <w:ind w:left="1440" w:hanging="360"/>
      </w:pPr>
      <w:rPr>
        <w:rFonts w:hint="default"/>
      </w:rPr>
    </w:lvl>
    <w:lvl w:ilvl="1">
      <w:start w:val="1"/>
      <w:numFmt w:val="lowerLetter"/>
      <w:lvlText w:val="%2)"/>
      <w:legacy w:legacy="1" w:legacySpace="0" w:legacyIndent="288"/>
      <w:lvlJc w:val="left"/>
      <w:pPr>
        <w:ind w:left="576" w:hanging="288"/>
      </w:pPr>
    </w:lvl>
    <w:lvl w:ilvl="2">
      <w:start w:val="1"/>
      <w:numFmt w:val="lowerLetter"/>
      <w:lvlText w:val="%3)"/>
      <w:legacy w:legacy="1" w:legacySpace="0" w:legacyIndent="288"/>
      <w:lvlJc w:val="left"/>
      <w:pPr>
        <w:ind w:left="864" w:hanging="288"/>
      </w:pPr>
    </w:lvl>
    <w:lvl w:ilvl="3">
      <w:start w:val="1"/>
      <w:numFmt w:val="lowerLetter"/>
      <w:lvlText w:val="%4)"/>
      <w:legacy w:legacy="1" w:legacySpace="0" w:legacyIndent="288"/>
      <w:lvlJc w:val="left"/>
      <w:pPr>
        <w:ind w:left="1152" w:hanging="288"/>
      </w:pPr>
      <w:rPr>
        <w:color w:val="000000"/>
      </w:rPr>
    </w:lvl>
    <w:lvl w:ilvl="4">
      <w:start w:val="1"/>
      <w:numFmt w:val="lowerLetter"/>
      <w:lvlText w:val="%5)"/>
      <w:legacy w:legacy="1" w:legacySpace="0" w:legacyIndent="288"/>
      <w:lvlJc w:val="left"/>
      <w:pPr>
        <w:ind w:left="1440" w:hanging="288"/>
      </w:pPr>
    </w:lvl>
    <w:lvl w:ilvl="5">
      <w:start w:val="1"/>
      <w:numFmt w:val="lowerLetter"/>
      <w:lvlText w:val="%6)"/>
      <w:legacy w:legacy="1" w:legacySpace="0" w:legacyIndent="288"/>
      <w:lvlJc w:val="left"/>
      <w:pPr>
        <w:ind w:left="1728" w:hanging="288"/>
      </w:pPr>
    </w:lvl>
    <w:lvl w:ilvl="6">
      <w:start w:val="1"/>
      <w:numFmt w:val="lowerLetter"/>
      <w:lvlText w:val="%7)"/>
      <w:legacy w:legacy="1" w:legacySpace="0" w:legacyIndent="288"/>
      <w:lvlJc w:val="left"/>
      <w:pPr>
        <w:ind w:left="2016" w:hanging="288"/>
      </w:pPr>
    </w:lvl>
    <w:lvl w:ilvl="7">
      <w:start w:val="1"/>
      <w:numFmt w:val="lowerLetter"/>
      <w:lvlText w:val="%8)"/>
      <w:legacy w:legacy="1" w:legacySpace="0" w:legacyIndent="288"/>
      <w:lvlJc w:val="left"/>
      <w:pPr>
        <w:ind w:left="2304" w:hanging="288"/>
      </w:pPr>
    </w:lvl>
    <w:lvl w:ilvl="8">
      <w:start w:val="1"/>
      <w:numFmt w:val="lowerRoman"/>
      <w:lvlText w:val="%9"/>
      <w:legacy w:legacy="1" w:legacySpace="0" w:legacyIndent="288"/>
      <w:lvlJc w:val="left"/>
      <w:pPr>
        <w:ind w:left="2592" w:hanging="288"/>
      </w:pPr>
    </w:lvl>
  </w:abstractNum>
  <w:abstractNum w:abstractNumId="18" w15:restartNumberingAfterBreak="0">
    <w:nsid w:val="671C5CC3"/>
    <w:multiLevelType w:val="hybridMultilevel"/>
    <w:tmpl w:val="EE5E5526"/>
    <w:lvl w:ilvl="0" w:tplc="8440EE3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A53F1"/>
    <w:multiLevelType w:val="multilevel"/>
    <w:tmpl w:val="3D86CB70"/>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C24191"/>
    <w:multiLevelType w:val="multilevel"/>
    <w:tmpl w:val="38FC6A62"/>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CB7131"/>
    <w:multiLevelType w:val="hybridMultilevel"/>
    <w:tmpl w:val="2A1E065A"/>
    <w:lvl w:ilvl="0" w:tplc="04090001">
      <w:start w:val="1"/>
      <w:numFmt w:val="bullet"/>
      <w:lvlText w:val=""/>
      <w:lvlJc w:val="left"/>
      <w:pPr>
        <w:ind w:left="360" w:hanging="360"/>
      </w:pPr>
      <w:rPr>
        <w:rFonts w:ascii="Symbol" w:hAnsi="Symbol" w:hint="default"/>
      </w:rPr>
    </w:lvl>
    <w:lvl w:ilvl="1" w:tplc="878EE628">
      <w:start w:val="1"/>
      <w:numFmt w:val="lowerLetter"/>
      <w:lvlText w:val="%2)"/>
      <w:lvlJc w:val="left"/>
      <w:pPr>
        <w:ind w:left="1080" w:hanging="360"/>
      </w:pPr>
      <w:rPr>
        <w:rFonts w:hint="default"/>
        <w:u w:val="none"/>
      </w:rPr>
    </w:lvl>
    <w:lvl w:ilvl="2" w:tplc="0EBC7DCE">
      <w:numFmt w:val="bullet"/>
      <w:lvlText w:val="•"/>
      <w:lvlJc w:val="left"/>
      <w:pPr>
        <w:ind w:left="2340" w:hanging="720"/>
      </w:pPr>
      <w:rPr>
        <w:rFonts w:ascii="Arial" w:eastAsia="Times New Roman" w:hAnsi="Arial" w:cs="Arial" w:hint="default"/>
      </w:rPr>
    </w:lvl>
    <w:lvl w:ilvl="3" w:tplc="FD4E43B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4B123F"/>
    <w:multiLevelType w:val="hybridMultilevel"/>
    <w:tmpl w:val="6C86AC62"/>
    <w:lvl w:ilvl="0" w:tplc="04090001">
      <w:start w:val="1"/>
      <w:numFmt w:val="bullet"/>
      <w:lvlText w:val=""/>
      <w:lvlJc w:val="left"/>
      <w:pPr>
        <w:tabs>
          <w:tab w:val="num" w:pos="1080"/>
        </w:tabs>
        <w:ind w:left="1080" w:hanging="72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EB2992"/>
    <w:multiLevelType w:val="hybridMultilevel"/>
    <w:tmpl w:val="405C96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17"/>
  </w:num>
  <w:num w:numId="5">
    <w:abstractNumId w:val="7"/>
  </w:num>
  <w:num w:numId="6">
    <w:abstractNumId w:val="14"/>
  </w:num>
  <w:num w:numId="7">
    <w:abstractNumId w:val="3"/>
  </w:num>
  <w:num w:numId="8">
    <w:abstractNumId w:val="6"/>
  </w:num>
  <w:num w:numId="9">
    <w:abstractNumId w:val="21"/>
  </w:num>
  <w:num w:numId="10">
    <w:abstractNumId w:val="15"/>
  </w:num>
  <w:num w:numId="11">
    <w:abstractNumId w:val="12"/>
  </w:num>
  <w:num w:numId="12">
    <w:abstractNumId w:val="22"/>
  </w:num>
  <w:num w:numId="13">
    <w:abstractNumId w:val="16"/>
  </w:num>
  <w:num w:numId="14">
    <w:abstractNumId w:val="4"/>
  </w:num>
  <w:num w:numId="15">
    <w:abstractNumId w:val="23"/>
  </w:num>
  <w:num w:numId="16">
    <w:abstractNumId w:val="8"/>
  </w:num>
  <w:num w:numId="17">
    <w:abstractNumId w:val="13"/>
  </w:num>
  <w:num w:numId="18">
    <w:abstractNumId w:val="18"/>
  </w:num>
  <w:num w:numId="19">
    <w:abstractNumId w:val="11"/>
  </w:num>
  <w:num w:numId="20">
    <w:abstractNumId w:val="5"/>
  </w:num>
  <w:num w:numId="21">
    <w:abstractNumId w:val="10"/>
  </w:num>
  <w:num w:numId="22">
    <w:abstractNumId w:val="9"/>
  </w:num>
  <w:num w:numId="23">
    <w:abstractNumId w:val="19"/>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D3"/>
    <w:rsid w:val="00006268"/>
    <w:rsid w:val="00020630"/>
    <w:rsid w:val="000222EC"/>
    <w:rsid w:val="00026860"/>
    <w:rsid w:val="00027730"/>
    <w:rsid w:val="000342C7"/>
    <w:rsid w:val="00064172"/>
    <w:rsid w:val="00064AA7"/>
    <w:rsid w:val="00073537"/>
    <w:rsid w:val="0007530B"/>
    <w:rsid w:val="00075F9F"/>
    <w:rsid w:val="0007734B"/>
    <w:rsid w:val="000803A2"/>
    <w:rsid w:val="0008194B"/>
    <w:rsid w:val="0008513B"/>
    <w:rsid w:val="000904EC"/>
    <w:rsid w:val="000906C2"/>
    <w:rsid w:val="00095695"/>
    <w:rsid w:val="000B32E2"/>
    <w:rsid w:val="000B3E2F"/>
    <w:rsid w:val="000B4A4D"/>
    <w:rsid w:val="000C3C9A"/>
    <w:rsid w:val="000C498A"/>
    <w:rsid w:val="000C5C7A"/>
    <w:rsid w:val="000C6545"/>
    <w:rsid w:val="000C737B"/>
    <w:rsid w:val="000C7E93"/>
    <w:rsid w:val="000D2956"/>
    <w:rsid w:val="000D388A"/>
    <w:rsid w:val="000D5958"/>
    <w:rsid w:val="000D7913"/>
    <w:rsid w:val="000E04E6"/>
    <w:rsid w:val="000E3781"/>
    <w:rsid w:val="000E398B"/>
    <w:rsid w:val="000E51E0"/>
    <w:rsid w:val="000F271E"/>
    <w:rsid w:val="001036C2"/>
    <w:rsid w:val="00103A26"/>
    <w:rsid w:val="001102D7"/>
    <w:rsid w:val="00111D4A"/>
    <w:rsid w:val="00115F7D"/>
    <w:rsid w:val="001357FD"/>
    <w:rsid w:val="00164D62"/>
    <w:rsid w:val="00173A1C"/>
    <w:rsid w:val="00175279"/>
    <w:rsid w:val="001824EC"/>
    <w:rsid w:val="00183326"/>
    <w:rsid w:val="001845BF"/>
    <w:rsid w:val="001A2F9E"/>
    <w:rsid w:val="001A4E3E"/>
    <w:rsid w:val="001A7071"/>
    <w:rsid w:val="001B3240"/>
    <w:rsid w:val="001D437E"/>
    <w:rsid w:val="001F24E2"/>
    <w:rsid w:val="001F4A6D"/>
    <w:rsid w:val="002002D5"/>
    <w:rsid w:val="00200DD9"/>
    <w:rsid w:val="00201B50"/>
    <w:rsid w:val="002159C9"/>
    <w:rsid w:val="00216068"/>
    <w:rsid w:val="002218E9"/>
    <w:rsid w:val="00226722"/>
    <w:rsid w:val="00226EAF"/>
    <w:rsid w:val="00237B53"/>
    <w:rsid w:val="002413CA"/>
    <w:rsid w:val="0024505C"/>
    <w:rsid w:val="00252DBB"/>
    <w:rsid w:val="0025538D"/>
    <w:rsid w:val="00261DEA"/>
    <w:rsid w:val="002641A4"/>
    <w:rsid w:val="00290E66"/>
    <w:rsid w:val="00295C8B"/>
    <w:rsid w:val="002A38F9"/>
    <w:rsid w:val="002A5BD4"/>
    <w:rsid w:val="002C1A5E"/>
    <w:rsid w:val="002C7255"/>
    <w:rsid w:val="002D2425"/>
    <w:rsid w:val="002D5AC5"/>
    <w:rsid w:val="002D666A"/>
    <w:rsid w:val="002E42AB"/>
    <w:rsid w:val="00301AD0"/>
    <w:rsid w:val="0030268A"/>
    <w:rsid w:val="0030317E"/>
    <w:rsid w:val="003043DD"/>
    <w:rsid w:val="003103A5"/>
    <w:rsid w:val="00311AAF"/>
    <w:rsid w:val="00320D1A"/>
    <w:rsid w:val="00321951"/>
    <w:rsid w:val="00325282"/>
    <w:rsid w:val="00326F77"/>
    <w:rsid w:val="0034060C"/>
    <w:rsid w:val="003409C3"/>
    <w:rsid w:val="003517D7"/>
    <w:rsid w:val="0035325D"/>
    <w:rsid w:val="00360C27"/>
    <w:rsid w:val="003620E1"/>
    <w:rsid w:val="00363905"/>
    <w:rsid w:val="00372EA2"/>
    <w:rsid w:val="0038082F"/>
    <w:rsid w:val="00386BAB"/>
    <w:rsid w:val="00394498"/>
    <w:rsid w:val="00394A55"/>
    <w:rsid w:val="003A1724"/>
    <w:rsid w:val="003A22F1"/>
    <w:rsid w:val="003B4BB6"/>
    <w:rsid w:val="003C3123"/>
    <w:rsid w:val="003C57CA"/>
    <w:rsid w:val="003C799C"/>
    <w:rsid w:val="003D058D"/>
    <w:rsid w:val="003D398B"/>
    <w:rsid w:val="003E0466"/>
    <w:rsid w:val="003E21B9"/>
    <w:rsid w:val="003E4534"/>
    <w:rsid w:val="003F36DE"/>
    <w:rsid w:val="003F67F7"/>
    <w:rsid w:val="004133DD"/>
    <w:rsid w:val="00425394"/>
    <w:rsid w:val="00442261"/>
    <w:rsid w:val="0044299C"/>
    <w:rsid w:val="00464C88"/>
    <w:rsid w:val="00472252"/>
    <w:rsid w:val="004745BE"/>
    <w:rsid w:val="00474887"/>
    <w:rsid w:val="0048034C"/>
    <w:rsid w:val="00486192"/>
    <w:rsid w:val="0049043F"/>
    <w:rsid w:val="0049568F"/>
    <w:rsid w:val="00496299"/>
    <w:rsid w:val="004A316F"/>
    <w:rsid w:val="004A383F"/>
    <w:rsid w:val="004A782E"/>
    <w:rsid w:val="004B1627"/>
    <w:rsid w:val="004B6EEF"/>
    <w:rsid w:val="004C4A47"/>
    <w:rsid w:val="004D0D0A"/>
    <w:rsid w:val="004D1594"/>
    <w:rsid w:val="004E0441"/>
    <w:rsid w:val="004E26A1"/>
    <w:rsid w:val="004E3FFC"/>
    <w:rsid w:val="004E7988"/>
    <w:rsid w:val="004F4AF5"/>
    <w:rsid w:val="00507086"/>
    <w:rsid w:val="00510358"/>
    <w:rsid w:val="00512AB3"/>
    <w:rsid w:val="0051467D"/>
    <w:rsid w:val="00514B34"/>
    <w:rsid w:val="00525FEE"/>
    <w:rsid w:val="005367B8"/>
    <w:rsid w:val="00537234"/>
    <w:rsid w:val="00545175"/>
    <w:rsid w:val="00551C47"/>
    <w:rsid w:val="00577AFD"/>
    <w:rsid w:val="0058692E"/>
    <w:rsid w:val="0059380E"/>
    <w:rsid w:val="00596CDB"/>
    <w:rsid w:val="005A4C59"/>
    <w:rsid w:val="005B46E7"/>
    <w:rsid w:val="005B5B49"/>
    <w:rsid w:val="005B774E"/>
    <w:rsid w:val="005D1F08"/>
    <w:rsid w:val="005D58E1"/>
    <w:rsid w:val="005E461B"/>
    <w:rsid w:val="005F03E1"/>
    <w:rsid w:val="005F09E5"/>
    <w:rsid w:val="005F0D7F"/>
    <w:rsid w:val="005F7DDC"/>
    <w:rsid w:val="006050D9"/>
    <w:rsid w:val="00613286"/>
    <w:rsid w:val="006442F7"/>
    <w:rsid w:val="00645143"/>
    <w:rsid w:val="00645757"/>
    <w:rsid w:val="00645C9F"/>
    <w:rsid w:val="00645F59"/>
    <w:rsid w:val="00665497"/>
    <w:rsid w:val="00665D10"/>
    <w:rsid w:val="006714B5"/>
    <w:rsid w:val="00676AD2"/>
    <w:rsid w:val="00681371"/>
    <w:rsid w:val="00686999"/>
    <w:rsid w:val="006911BB"/>
    <w:rsid w:val="006919C3"/>
    <w:rsid w:val="006A0988"/>
    <w:rsid w:val="006A2F05"/>
    <w:rsid w:val="006A4E6D"/>
    <w:rsid w:val="006A7DF7"/>
    <w:rsid w:val="006B11CD"/>
    <w:rsid w:val="006B29FC"/>
    <w:rsid w:val="006B2A30"/>
    <w:rsid w:val="006B31BA"/>
    <w:rsid w:val="006C1BCB"/>
    <w:rsid w:val="006D31CE"/>
    <w:rsid w:val="00716501"/>
    <w:rsid w:val="00735A11"/>
    <w:rsid w:val="00735EA3"/>
    <w:rsid w:val="00736732"/>
    <w:rsid w:val="00736DA9"/>
    <w:rsid w:val="0075106A"/>
    <w:rsid w:val="00752B09"/>
    <w:rsid w:val="0076737F"/>
    <w:rsid w:val="00783F3C"/>
    <w:rsid w:val="00783F9E"/>
    <w:rsid w:val="00794AE4"/>
    <w:rsid w:val="007A175C"/>
    <w:rsid w:val="007A26D0"/>
    <w:rsid w:val="007C3296"/>
    <w:rsid w:val="007C408E"/>
    <w:rsid w:val="007D76E5"/>
    <w:rsid w:val="007E0C31"/>
    <w:rsid w:val="007E0E12"/>
    <w:rsid w:val="007E5064"/>
    <w:rsid w:val="008019C5"/>
    <w:rsid w:val="008054EA"/>
    <w:rsid w:val="00812228"/>
    <w:rsid w:val="00821EE5"/>
    <w:rsid w:val="008237D6"/>
    <w:rsid w:val="00831482"/>
    <w:rsid w:val="0085232D"/>
    <w:rsid w:val="00852C4A"/>
    <w:rsid w:val="00854EA8"/>
    <w:rsid w:val="00855870"/>
    <w:rsid w:val="00855B05"/>
    <w:rsid w:val="00857190"/>
    <w:rsid w:val="00861011"/>
    <w:rsid w:val="00861A79"/>
    <w:rsid w:val="00865920"/>
    <w:rsid w:val="008709F3"/>
    <w:rsid w:val="00872B89"/>
    <w:rsid w:val="008823A6"/>
    <w:rsid w:val="008830AA"/>
    <w:rsid w:val="00884EDA"/>
    <w:rsid w:val="0089003C"/>
    <w:rsid w:val="00896748"/>
    <w:rsid w:val="00896926"/>
    <w:rsid w:val="00897E4F"/>
    <w:rsid w:val="008A42C3"/>
    <w:rsid w:val="008B0F24"/>
    <w:rsid w:val="008B2D9A"/>
    <w:rsid w:val="008B66A0"/>
    <w:rsid w:val="008C1441"/>
    <w:rsid w:val="008C43E3"/>
    <w:rsid w:val="008C6FC9"/>
    <w:rsid w:val="008D249E"/>
    <w:rsid w:val="008F1787"/>
    <w:rsid w:val="009026D8"/>
    <w:rsid w:val="00902FCD"/>
    <w:rsid w:val="0090572E"/>
    <w:rsid w:val="00914C47"/>
    <w:rsid w:val="00920DD5"/>
    <w:rsid w:val="00923C8C"/>
    <w:rsid w:val="009246ED"/>
    <w:rsid w:val="00933600"/>
    <w:rsid w:val="00934179"/>
    <w:rsid w:val="009526D8"/>
    <w:rsid w:val="00963B28"/>
    <w:rsid w:val="009774E4"/>
    <w:rsid w:val="0098068B"/>
    <w:rsid w:val="009949BE"/>
    <w:rsid w:val="009968B0"/>
    <w:rsid w:val="0099767F"/>
    <w:rsid w:val="009A2AD3"/>
    <w:rsid w:val="009B1AE8"/>
    <w:rsid w:val="009B21AD"/>
    <w:rsid w:val="009C500D"/>
    <w:rsid w:val="009C6A2C"/>
    <w:rsid w:val="009D2B9F"/>
    <w:rsid w:val="009F2571"/>
    <w:rsid w:val="009F7ECF"/>
    <w:rsid w:val="00A02778"/>
    <w:rsid w:val="00A042D1"/>
    <w:rsid w:val="00A1309F"/>
    <w:rsid w:val="00A1390F"/>
    <w:rsid w:val="00A25829"/>
    <w:rsid w:val="00A26224"/>
    <w:rsid w:val="00A45A77"/>
    <w:rsid w:val="00A4714E"/>
    <w:rsid w:val="00A472AD"/>
    <w:rsid w:val="00A536F6"/>
    <w:rsid w:val="00A564E0"/>
    <w:rsid w:val="00A604F2"/>
    <w:rsid w:val="00A65697"/>
    <w:rsid w:val="00A85E98"/>
    <w:rsid w:val="00A8791F"/>
    <w:rsid w:val="00AA4DF8"/>
    <w:rsid w:val="00AA736C"/>
    <w:rsid w:val="00AC1485"/>
    <w:rsid w:val="00AC256C"/>
    <w:rsid w:val="00AC3BD9"/>
    <w:rsid w:val="00AC63F9"/>
    <w:rsid w:val="00AC7AA2"/>
    <w:rsid w:val="00AD01BB"/>
    <w:rsid w:val="00AD5093"/>
    <w:rsid w:val="00AD52DB"/>
    <w:rsid w:val="00AE08C8"/>
    <w:rsid w:val="00AE39C1"/>
    <w:rsid w:val="00AE4122"/>
    <w:rsid w:val="00AF5135"/>
    <w:rsid w:val="00AF6DBB"/>
    <w:rsid w:val="00B06D9F"/>
    <w:rsid w:val="00B071F6"/>
    <w:rsid w:val="00B13505"/>
    <w:rsid w:val="00B176B4"/>
    <w:rsid w:val="00B238C3"/>
    <w:rsid w:val="00B23B4E"/>
    <w:rsid w:val="00B30A73"/>
    <w:rsid w:val="00B432C7"/>
    <w:rsid w:val="00B5494F"/>
    <w:rsid w:val="00B63170"/>
    <w:rsid w:val="00B65DD0"/>
    <w:rsid w:val="00B71D5A"/>
    <w:rsid w:val="00B7355B"/>
    <w:rsid w:val="00B8356D"/>
    <w:rsid w:val="00B874D4"/>
    <w:rsid w:val="00B87663"/>
    <w:rsid w:val="00B87CA5"/>
    <w:rsid w:val="00B95FB1"/>
    <w:rsid w:val="00B96B9B"/>
    <w:rsid w:val="00BA133E"/>
    <w:rsid w:val="00BA56D0"/>
    <w:rsid w:val="00BA5DBF"/>
    <w:rsid w:val="00BA6C43"/>
    <w:rsid w:val="00BA7211"/>
    <w:rsid w:val="00BB1F46"/>
    <w:rsid w:val="00BB7D74"/>
    <w:rsid w:val="00BD1747"/>
    <w:rsid w:val="00BD57D3"/>
    <w:rsid w:val="00BE0506"/>
    <w:rsid w:val="00BE3430"/>
    <w:rsid w:val="00BE61D3"/>
    <w:rsid w:val="00C136CC"/>
    <w:rsid w:val="00C139CB"/>
    <w:rsid w:val="00C15E66"/>
    <w:rsid w:val="00C239A8"/>
    <w:rsid w:val="00C24C12"/>
    <w:rsid w:val="00C34F78"/>
    <w:rsid w:val="00C42504"/>
    <w:rsid w:val="00C63D1A"/>
    <w:rsid w:val="00C64820"/>
    <w:rsid w:val="00C67826"/>
    <w:rsid w:val="00C73DC7"/>
    <w:rsid w:val="00C921E5"/>
    <w:rsid w:val="00CD491B"/>
    <w:rsid w:val="00CE6E54"/>
    <w:rsid w:val="00CF7030"/>
    <w:rsid w:val="00D02FE1"/>
    <w:rsid w:val="00D03488"/>
    <w:rsid w:val="00D05F7C"/>
    <w:rsid w:val="00D06BCF"/>
    <w:rsid w:val="00D16638"/>
    <w:rsid w:val="00D17212"/>
    <w:rsid w:val="00D22241"/>
    <w:rsid w:val="00D2608A"/>
    <w:rsid w:val="00D2674C"/>
    <w:rsid w:val="00D32E39"/>
    <w:rsid w:val="00D34E78"/>
    <w:rsid w:val="00D47AF7"/>
    <w:rsid w:val="00D508CD"/>
    <w:rsid w:val="00D51DA5"/>
    <w:rsid w:val="00D52C26"/>
    <w:rsid w:val="00D54CB8"/>
    <w:rsid w:val="00D54E1E"/>
    <w:rsid w:val="00D55526"/>
    <w:rsid w:val="00D6262A"/>
    <w:rsid w:val="00D73C17"/>
    <w:rsid w:val="00D75051"/>
    <w:rsid w:val="00D83355"/>
    <w:rsid w:val="00DA46ED"/>
    <w:rsid w:val="00DB39AF"/>
    <w:rsid w:val="00DB67D5"/>
    <w:rsid w:val="00DC3133"/>
    <w:rsid w:val="00DD3147"/>
    <w:rsid w:val="00DD3F8B"/>
    <w:rsid w:val="00DD706A"/>
    <w:rsid w:val="00DE1352"/>
    <w:rsid w:val="00DE19E8"/>
    <w:rsid w:val="00DE4142"/>
    <w:rsid w:val="00DF5493"/>
    <w:rsid w:val="00DF54F5"/>
    <w:rsid w:val="00DF6E2F"/>
    <w:rsid w:val="00E26FEC"/>
    <w:rsid w:val="00E3133D"/>
    <w:rsid w:val="00E32F2A"/>
    <w:rsid w:val="00E367D9"/>
    <w:rsid w:val="00E44CCE"/>
    <w:rsid w:val="00E549FF"/>
    <w:rsid w:val="00E6025A"/>
    <w:rsid w:val="00E72513"/>
    <w:rsid w:val="00E85894"/>
    <w:rsid w:val="00EA41AB"/>
    <w:rsid w:val="00EA5DC6"/>
    <w:rsid w:val="00EB5B8D"/>
    <w:rsid w:val="00EC18B7"/>
    <w:rsid w:val="00ED24D1"/>
    <w:rsid w:val="00EE12C4"/>
    <w:rsid w:val="00EE57D9"/>
    <w:rsid w:val="00EF1C1E"/>
    <w:rsid w:val="00EF23B4"/>
    <w:rsid w:val="00EF7AB6"/>
    <w:rsid w:val="00F06A53"/>
    <w:rsid w:val="00F14EF0"/>
    <w:rsid w:val="00F1510D"/>
    <w:rsid w:val="00F1755D"/>
    <w:rsid w:val="00F2018C"/>
    <w:rsid w:val="00F23092"/>
    <w:rsid w:val="00F23918"/>
    <w:rsid w:val="00F25E2D"/>
    <w:rsid w:val="00F33FC0"/>
    <w:rsid w:val="00F42172"/>
    <w:rsid w:val="00F45434"/>
    <w:rsid w:val="00F45E21"/>
    <w:rsid w:val="00F53005"/>
    <w:rsid w:val="00F70CF2"/>
    <w:rsid w:val="00F71A36"/>
    <w:rsid w:val="00F777CB"/>
    <w:rsid w:val="00F77FB9"/>
    <w:rsid w:val="00F83273"/>
    <w:rsid w:val="00F84F9E"/>
    <w:rsid w:val="00F904F4"/>
    <w:rsid w:val="00F93E1F"/>
    <w:rsid w:val="00FA1AF3"/>
    <w:rsid w:val="00FB0DFB"/>
    <w:rsid w:val="00FB4AB0"/>
    <w:rsid w:val="00FC0540"/>
    <w:rsid w:val="00FD0A56"/>
    <w:rsid w:val="00FD0BA2"/>
    <w:rsid w:val="00FD15C3"/>
    <w:rsid w:val="00FE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73373A1"/>
  <w15:docId w15:val="{9D934107-DAF3-4605-9CF0-361E12ED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8">
    <w:name w:val="heading 8"/>
    <w:basedOn w:val="Normal"/>
    <w:next w:val="Normal"/>
    <w:qFormat/>
    <w:rsid w:val="00A45A77"/>
    <w:pPr>
      <w:keepNext/>
      <w:numPr>
        <w:numId w:val="4"/>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el22">
    <w:name w:val="_leve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2">
    <w:name w:val="_leve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2">
    <w:name w:val="_leve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2">
    <w:name w:val="_leve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2">
    <w:name w:val="_leve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2">
    <w:name w:val="_leve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2">
    <w:name w:val="_leve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2">
    <w:name w:val="_leve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2">
    <w:name w:val="_levs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2">
    <w:name w:val="_levs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2">
    <w:name w:val="_levs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2">
    <w:name w:val="_levs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2">
    <w:name w:val="_levs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2">
    <w:name w:val="_levs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2">
    <w:name w:val="_levs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2">
    <w:name w:val="_levs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2">
    <w:name w:val="_levs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nl12">
    <w:name w:val="_levn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2">
    <w:name w:val="_levn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2">
    <w:name w:val="_levn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2">
    <w:name w:val="_levn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2">
    <w:name w:val="_levn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2">
    <w:name w:val="_levn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2">
    <w:name w:val="_levn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2">
    <w:name w:val="_levn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2">
    <w:name w:val="_levn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right" w:pos="10800"/>
      </w:tabs>
      <w:ind w:hanging="720"/>
      <w:jc w:val="center"/>
    </w:pPr>
    <w:rPr>
      <w:b/>
      <w:strike/>
      <w:color w:val="000000"/>
      <w:sz w:val="40"/>
    </w:rPr>
  </w:style>
  <w:style w:type="paragraph" w:customStyle="1" w:styleId="WPHeading2">
    <w:name w:val="WP_Heading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b/>
      <w:strike/>
      <w:color w:val="000000"/>
      <w:sz w:val="40"/>
    </w:rPr>
  </w:style>
  <w:style w:type="paragraph" w:customStyle="1" w:styleId="WPHeading3">
    <w:name w:val="WP_Heading 3"/>
    <w:basedOn w:val="Normal"/>
    <w:pPr>
      <w:widowControl w:val="0"/>
      <w:tabs>
        <w:tab w:val="left" w:pos="-720"/>
        <w:tab w:val="left" w:pos="0"/>
        <w:tab w:val="left" w:pos="414"/>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 w:val="left" w:pos="10080"/>
        <w:tab w:val="right" w:pos="10800"/>
      </w:tabs>
    </w:pPr>
    <w:rPr>
      <w:b/>
      <w:color w:val="FF0000"/>
    </w:rPr>
  </w:style>
  <w:style w:type="paragraph" w:customStyle="1" w:styleId="WPHeading4">
    <w:name w:val="WP_Heading 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color w:val="FF0000"/>
      <w:u w:val="single"/>
    </w:rPr>
  </w:style>
  <w:style w:type="paragraph" w:customStyle="1" w:styleId="WPHeading5">
    <w:name w:val="WP_Heading 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b/>
      <w:color w:val="000000"/>
      <w:sz w:val="28"/>
    </w:rPr>
  </w:style>
  <w:style w:type="character" w:customStyle="1" w:styleId="DefaultPara">
    <w:name w:val="Default Para"/>
    <w:basedOn w:val="DefaultParagraphFont"/>
  </w:style>
  <w:style w:type="paragraph" w:customStyle="1" w:styleId="WPHeader">
    <w:name w:val="WP_Header"/>
    <w:basedOn w:val="Normal"/>
    <w:pPr>
      <w:tabs>
        <w:tab w:val="center" w:pos="4320"/>
        <w:tab w:val="right" w:pos="8640"/>
        <w:tab w:val="left" w:pos="9360"/>
        <w:tab w:val="left" w:pos="10080"/>
        <w:tab w:val="right" w:pos="10800"/>
      </w:tabs>
    </w:p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character" w:customStyle="1" w:styleId="DefaultPara2">
    <w:name w:val="Default Para2"/>
    <w:rPr>
      <w:sz w:val="20"/>
    </w:r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WPHeading11">
    <w:name w:val="WP_Heading 11"/>
    <w:basedOn w:val="Normal"/>
    <w:pPr>
      <w:widowControl w:val="0"/>
    </w:pPr>
    <w:rPr>
      <w:b/>
    </w:rPr>
  </w:style>
  <w:style w:type="paragraph" w:customStyle="1" w:styleId="WPHeading21">
    <w:name w:val="WP_Heading 21"/>
    <w:basedOn w:val="Normal"/>
    <w:pPr>
      <w:widowControl w:val="0"/>
      <w:jc w:val="center"/>
    </w:pPr>
    <w:rPr>
      <w:b/>
      <w:sz w:val="36"/>
    </w:rPr>
  </w:style>
  <w:style w:type="paragraph" w:customStyle="1" w:styleId="WPHeading31">
    <w:name w:val="WP_Heading 31"/>
    <w:basedOn w:val="Normal"/>
    <w:pPr>
      <w:widowControl w:val="0"/>
      <w:jc w:val="center"/>
    </w:pPr>
    <w:rPr>
      <w:sz w:val="36"/>
    </w:rPr>
  </w:style>
  <w:style w:type="paragraph" w:customStyle="1" w:styleId="WPHeading41">
    <w:name w:val="WP_Heading 41"/>
    <w:basedOn w:val="Normal"/>
    <w:pPr>
      <w:widowControl w:val="0"/>
      <w:jc w:val="center"/>
    </w:pPr>
    <w:rPr>
      <w:b/>
      <w:sz w:val="32"/>
    </w:rPr>
  </w:style>
  <w:style w:type="paragraph" w:customStyle="1" w:styleId="WPHeading51">
    <w:name w:val="WP_Heading 51"/>
    <w:basedOn w:val="Normal"/>
    <w:pPr>
      <w:widowControl w:val="0"/>
    </w:pPr>
    <w:rPr>
      <w:sz w:val="23"/>
      <w:u w:val="single"/>
    </w:rPr>
  </w:style>
  <w:style w:type="paragraph" w:customStyle="1" w:styleId="WPHeading6">
    <w:name w:val="WP_Heading 6"/>
    <w:basedOn w:val="Normal"/>
    <w:pPr>
      <w:widowControl w:val="0"/>
      <w:spacing w:after="60"/>
    </w:pPr>
    <w:rPr>
      <w:b/>
      <w:sz w:val="22"/>
    </w:rPr>
  </w:style>
  <w:style w:type="paragraph" w:customStyle="1" w:styleId="WPHeading7">
    <w:name w:val="WP_Heading 7"/>
    <w:basedOn w:val="Normal"/>
    <w:pPr>
      <w:widowControl w:val="0"/>
    </w:pPr>
    <w:rPr>
      <w:color w:val="FF0000"/>
      <w:sz w:val="23"/>
      <w:u w:val="single"/>
    </w:rPr>
  </w:style>
  <w:style w:type="paragraph" w:customStyle="1" w:styleId="WPHeading8">
    <w:name w:val="WP_Heading 8"/>
    <w:basedOn w:val="Normal"/>
    <w:pPr>
      <w:widowControl w:val="0"/>
    </w:pPr>
    <w:rPr>
      <w:b/>
      <w:sz w:val="32"/>
      <w:u w:val="single"/>
    </w:rPr>
  </w:style>
  <w:style w:type="paragraph" w:customStyle="1" w:styleId="WPHeading9">
    <w:name w:val="WP_Heading 9"/>
    <w:basedOn w:val="Normal"/>
    <w:pPr>
      <w:widowControl w:val="0"/>
    </w:pPr>
    <w:rPr>
      <w:b/>
      <w:color w:val="FF0000"/>
      <w:sz w:val="23"/>
      <w:u w:val="single"/>
    </w:rPr>
  </w:style>
  <w:style w:type="character" w:customStyle="1" w:styleId="DefaultPara1">
    <w:name w:val="Default Para1"/>
    <w:basedOn w:val="DefaultParagraphFont"/>
  </w:style>
  <w:style w:type="paragraph" w:customStyle="1" w:styleId="WPTitle">
    <w:name w:val="WP_Title"/>
    <w:basedOn w:val="Normal"/>
    <w:pPr>
      <w:widowControl w:val="0"/>
      <w:jc w:val="center"/>
    </w:pPr>
    <w:rPr>
      <w:b/>
      <w:sz w:val="28"/>
    </w:rPr>
  </w:style>
  <w:style w:type="paragraph" w:customStyle="1" w:styleId="WPHeader1">
    <w:name w:val="WP_Header1"/>
    <w:basedOn w:val="Normal"/>
    <w:pPr>
      <w:widowControl w:val="0"/>
      <w:tabs>
        <w:tab w:val="left" w:pos="0"/>
        <w:tab w:val="center" w:pos="4320"/>
        <w:tab w:val="right" w:pos="8640"/>
        <w:tab w:val="left" w:pos="9360"/>
        <w:tab w:val="left" w:pos="10080"/>
        <w:tab w:val="right" w:pos="10800"/>
      </w:tabs>
    </w:pPr>
  </w:style>
  <w:style w:type="paragraph" w:customStyle="1" w:styleId="WPFooter">
    <w:name w:val="WP_Footer"/>
    <w:basedOn w:val="Normal"/>
    <w:pPr>
      <w:widowControl w:val="0"/>
      <w:tabs>
        <w:tab w:val="left" w:pos="0"/>
        <w:tab w:val="center" w:pos="4320"/>
        <w:tab w:val="right" w:pos="8640"/>
        <w:tab w:val="left" w:pos="9360"/>
        <w:tab w:val="left" w:pos="10080"/>
        <w:tab w:val="right" w:pos="10800"/>
      </w:tabs>
    </w:pPr>
  </w:style>
  <w:style w:type="character" w:customStyle="1" w:styleId="WPHyperlink">
    <w:name w:val="WP_Hyperlink"/>
    <w:rPr>
      <w:color w:val="0000FF"/>
      <w:u w:val="single"/>
    </w:rPr>
  </w:style>
  <w:style w:type="paragraph" w:customStyle="1" w:styleId="BodyTextIn">
    <w:name w:val="Body Text In"/>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pPr>
  </w:style>
  <w:style w:type="paragraph" w:customStyle="1" w:styleId="BodyTextI1">
    <w:name w:val="Body Text I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pPr>
    <w:rPr>
      <w:i/>
    </w:rPr>
  </w:style>
  <w:style w:type="paragraph" w:customStyle="1" w:styleId="WPBodyText">
    <w:name w:val="WP_Body Text"/>
    <w:basedOn w:val="Normal"/>
    <w:pPr>
      <w:widowControl w:val="0"/>
      <w:jc w:val="both"/>
    </w:pPr>
  </w:style>
  <w:style w:type="character" w:customStyle="1" w:styleId="WPPageNumb">
    <w:name w:val="WP_Page Numb"/>
    <w:basedOn w:val="DefaultParagraphFont"/>
  </w:style>
  <w:style w:type="paragraph" w:customStyle="1" w:styleId="Level20">
    <w:name w:val="Level 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rPr>
      <w:rFonts w:ascii="Courier" w:hAnsi="Courier"/>
    </w:rPr>
  </w:style>
  <w:style w:type="paragraph" w:customStyle="1" w:styleId="1AutoList98">
    <w:name w:val="1AutoList98"/>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pPr>
    <w:rPr>
      <w:rFonts w:ascii="Courier 10cpi" w:hAnsi="Courier 10cpi"/>
    </w:rPr>
  </w:style>
  <w:style w:type="character" w:customStyle="1" w:styleId="CommentRefe">
    <w:name w:val="Comment Refe"/>
    <w:rPr>
      <w:sz w:val="16"/>
    </w:rPr>
  </w:style>
  <w:style w:type="paragraph" w:styleId="CommentText">
    <w:name w:val="annotation text"/>
    <w:basedOn w:val="Normal"/>
    <w:rPr>
      <w:sz w:val="20"/>
    </w:rPr>
  </w:style>
  <w:style w:type="character" w:customStyle="1" w:styleId="FollowedHype">
    <w:name w:val="FollowedHype"/>
    <w:rPr>
      <w:color w:val="800080"/>
      <w:u w:val="single"/>
    </w:rPr>
  </w:style>
  <w:style w:type="paragraph" w:customStyle="1" w:styleId="BodyText21">
    <w:name w:val="Body Text 21"/>
    <w:basedOn w:val="Normal"/>
    <w:rPr>
      <w:sz w:val="23"/>
    </w:rPr>
  </w:style>
  <w:style w:type="paragraph" w:styleId="BodyText3">
    <w:name w:val="Body Text 3"/>
    <w:basedOn w:val="Normal"/>
    <w:rPr>
      <w:color w:val="FF0000"/>
      <w:sz w:val="23"/>
    </w:rPr>
  </w:style>
  <w:style w:type="paragraph" w:customStyle="1" w:styleId="WPFooter1">
    <w:name w:val="WP_Footer1"/>
    <w:basedOn w:val="Normal"/>
    <w:pPr>
      <w:tabs>
        <w:tab w:val="center" w:pos="4320"/>
        <w:tab w:val="right" w:pos="8640"/>
        <w:tab w:val="left" w:pos="9360"/>
        <w:tab w:val="left" w:pos="10080"/>
        <w:tab w:val="right" w:pos="10800"/>
      </w:tabs>
    </w:pPr>
  </w:style>
  <w:style w:type="paragraph" w:customStyle="1" w:styleId="WPBodyText1">
    <w:name w:val="WP_Body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right" w:pos="10800"/>
      </w:tabs>
    </w:pPr>
    <w:rPr>
      <w:strike/>
      <w:color w:val="000000"/>
    </w:rPr>
  </w:style>
  <w:style w:type="paragraph" w:styleId="BodyText2">
    <w:name w:val="Body Text 2"/>
    <w:basedOn w:val="Normal"/>
    <w:pPr>
      <w:widowControl w:val="0"/>
      <w:tabs>
        <w:tab w:val="left" w:pos="-720"/>
        <w:tab w:val="left" w:pos="0"/>
        <w:tab w:val="left" w:pos="414"/>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 w:val="left" w:pos="10080"/>
        <w:tab w:val="right" w:pos="10800"/>
      </w:tabs>
      <w:jc w:val="both"/>
    </w:pPr>
    <w:rPr>
      <w:b/>
      <w:color w:val="000000"/>
    </w:rPr>
  </w:style>
  <w:style w:type="character" w:customStyle="1" w:styleId="SYSHYPERTEXT">
    <w:name w:val="SYS_HYPERTEXT"/>
    <w:rPr>
      <w:color w:val="0000FF"/>
      <w:u w:val="single"/>
    </w:rPr>
  </w:style>
  <w:style w:type="paragraph" w:styleId="Header">
    <w:name w:val="header"/>
    <w:basedOn w:val="Normal"/>
    <w:link w:val="HeaderChar"/>
    <w:uiPriority w:val="99"/>
    <w:rsid w:val="009026D8"/>
    <w:pPr>
      <w:tabs>
        <w:tab w:val="center" w:pos="4320"/>
        <w:tab w:val="right" w:pos="8640"/>
      </w:tabs>
    </w:pPr>
  </w:style>
  <w:style w:type="paragraph" w:styleId="Footer">
    <w:name w:val="footer"/>
    <w:basedOn w:val="Normal"/>
    <w:link w:val="FooterChar"/>
    <w:uiPriority w:val="99"/>
    <w:rsid w:val="009026D8"/>
    <w:pPr>
      <w:tabs>
        <w:tab w:val="center" w:pos="4320"/>
        <w:tab w:val="right" w:pos="8640"/>
      </w:tabs>
    </w:pPr>
  </w:style>
  <w:style w:type="paragraph" w:styleId="BalloonText">
    <w:name w:val="Balloon Text"/>
    <w:basedOn w:val="Normal"/>
    <w:semiHidden/>
    <w:rsid w:val="00512AB3"/>
    <w:rPr>
      <w:rFonts w:ascii="Tahoma" w:hAnsi="Tahoma" w:cs="Tahoma"/>
      <w:sz w:val="16"/>
      <w:szCs w:val="16"/>
    </w:rPr>
  </w:style>
  <w:style w:type="character" w:styleId="PageNumber">
    <w:name w:val="page number"/>
    <w:basedOn w:val="DefaultParagraphFont"/>
    <w:rsid w:val="002413CA"/>
  </w:style>
  <w:style w:type="character" w:styleId="Hyperlink">
    <w:name w:val="Hyperlink"/>
    <w:rsid w:val="009B21AD"/>
    <w:rPr>
      <w:color w:val="0000FF"/>
      <w:u w:val="single"/>
    </w:rPr>
  </w:style>
  <w:style w:type="character" w:styleId="CommentReference">
    <w:name w:val="annotation reference"/>
    <w:semiHidden/>
    <w:rsid w:val="00CD491B"/>
    <w:rPr>
      <w:sz w:val="16"/>
      <w:szCs w:val="16"/>
    </w:rPr>
  </w:style>
  <w:style w:type="paragraph" w:styleId="CommentSubject">
    <w:name w:val="annotation subject"/>
    <w:basedOn w:val="CommentText"/>
    <w:next w:val="CommentText"/>
    <w:semiHidden/>
    <w:rsid w:val="00CD491B"/>
    <w:rPr>
      <w:b/>
      <w:bCs/>
    </w:rPr>
  </w:style>
  <w:style w:type="paragraph" w:styleId="BodyTextIndent">
    <w:name w:val="Body Text Indent"/>
    <w:basedOn w:val="Normal"/>
    <w:rsid w:val="00A45A77"/>
    <w:pPr>
      <w:spacing w:after="120"/>
      <w:ind w:left="360"/>
    </w:pPr>
  </w:style>
  <w:style w:type="paragraph" w:styleId="Title">
    <w:name w:val="Title"/>
    <w:basedOn w:val="Normal"/>
    <w:qFormat/>
    <w:rsid w:val="00FA1AF3"/>
    <w:pPr>
      <w:jc w:val="center"/>
    </w:pPr>
    <w:rPr>
      <w:b/>
      <w:sz w:val="26"/>
      <w:u w:val="single"/>
    </w:rPr>
  </w:style>
  <w:style w:type="paragraph" w:customStyle="1" w:styleId="p197">
    <w:name w:val="p197"/>
    <w:basedOn w:val="Normal"/>
    <w:rsid w:val="00686999"/>
    <w:pPr>
      <w:widowControl w:val="0"/>
      <w:tabs>
        <w:tab w:val="left" w:pos="368"/>
        <w:tab w:val="left" w:pos="566"/>
      </w:tabs>
      <w:autoSpaceDE w:val="0"/>
      <w:autoSpaceDN w:val="0"/>
      <w:adjustRightInd w:val="0"/>
      <w:spacing w:line="260" w:lineRule="atLeast"/>
      <w:ind w:left="646" w:hanging="278"/>
    </w:pPr>
    <w:rPr>
      <w:szCs w:val="24"/>
    </w:rPr>
  </w:style>
  <w:style w:type="paragraph" w:styleId="ListParagraph">
    <w:name w:val="List Paragraph"/>
    <w:basedOn w:val="Normal"/>
    <w:uiPriority w:val="34"/>
    <w:qFormat/>
    <w:rsid w:val="00686999"/>
    <w:pPr>
      <w:ind w:left="720"/>
      <w:contextualSpacing/>
    </w:pPr>
    <w:rPr>
      <w:szCs w:val="24"/>
    </w:rPr>
  </w:style>
  <w:style w:type="paragraph" w:customStyle="1" w:styleId="p89">
    <w:name w:val="p89"/>
    <w:basedOn w:val="Normal"/>
    <w:rsid w:val="00B7355B"/>
    <w:pPr>
      <w:widowControl w:val="0"/>
      <w:tabs>
        <w:tab w:val="left" w:pos="385"/>
        <w:tab w:val="left" w:pos="657"/>
      </w:tabs>
      <w:autoSpaceDE w:val="0"/>
      <w:autoSpaceDN w:val="0"/>
      <w:adjustRightInd w:val="0"/>
      <w:spacing w:line="266" w:lineRule="atLeast"/>
      <w:ind w:left="607"/>
    </w:pPr>
    <w:rPr>
      <w:szCs w:val="24"/>
    </w:rPr>
  </w:style>
  <w:style w:type="paragraph" w:customStyle="1" w:styleId="p93">
    <w:name w:val="p93"/>
    <w:basedOn w:val="Normal"/>
    <w:rsid w:val="00B7355B"/>
    <w:pPr>
      <w:widowControl w:val="0"/>
      <w:tabs>
        <w:tab w:val="left" w:pos="368"/>
      </w:tabs>
      <w:autoSpaceDE w:val="0"/>
      <w:autoSpaceDN w:val="0"/>
      <w:adjustRightInd w:val="0"/>
      <w:spacing w:line="260" w:lineRule="atLeast"/>
      <w:ind w:left="624"/>
    </w:pPr>
    <w:rPr>
      <w:szCs w:val="24"/>
    </w:rPr>
  </w:style>
  <w:style w:type="paragraph" w:customStyle="1" w:styleId="p156">
    <w:name w:val="p156"/>
    <w:basedOn w:val="Normal"/>
    <w:rsid w:val="00B7355B"/>
    <w:pPr>
      <w:widowControl w:val="0"/>
      <w:tabs>
        <w:tab w:val="left" w:pos="5079"/>
        <w:tab w:val="left" w:pos="5431"/>
      </w:tabs>
      <w:autoSpaceDE w:val="0"/>
      <w:autoSpaceDN w:val="0"/>
      <w:adjustRightInd w:val="0"/>
      <w:spacing w:line="260" w:lineRule="atLeast"/>
      <w:ind w:left="5431" w:hanging="352"/>
    </w:pPr>
    <w:rPr>
      <w:szCs w:val="24"/>
    </w:rPr>
  </w:style>
  <w:style w:type="paragraph" w:customStyle="1" w:styleId="p109">
    <w:name w:val="p109"/>
    <w:basedOn w:val="Normal"/>
    <w:rsid w:val="006C1BCB"/>
    <w:pPr>
      <w:widowControl w:val="0"/>
      <w:tabs>
        <w:tab w:val="left" w:pos="368"/>
      </w:tabs>
      <w:autoSpaceDE w:val="0"/>
      <w:autoSpaceDN w:val="0"/>
      <w:adjustRightInd w:val="0"/>
      <w:spacing w:line="260" w:lineRule="atLeast"/>
      <w:ind w:left="742" w:hanging="374"/>
    </w:pPr>
    <w:rPr>
      <w:szCs w:val="24"/>
    </w:rPr>
  </w:style>
  <w:style w:type="paragraph" w:customStyle="1" w:styleId="p87">
    <w:name w:val="p87"/>
    <w:basedOn w:val="Normal"/>
    <w:rsid w:val="005B5B49"/>
    <w:pPr>
      <w:widowControl w:val="0"/>
      <w:tabs>
        <w:tab w:val="left" w:pos="368"/>
      </w:tabs>
      <w:autoSpaceDE w:val="0"/>
      <w:autoSpaceDN w:val="0"/>
      <w:adjustRightInd w:val="0"/>
      <w:spacing w:line="277" w:lineRule="atLeast"/>
      <w:ind w:left="624"/>
    </w:pPr>
    <w:rPr>
      <w:szCs w:val="24"/>
    </w:rPr>
  </w:style>
  <w:style w:type="character" w:styleId="FollowedHyperlink">
    <w:name w:val="FollowedHyperlink"/>
    <w:rsid w:val="00472252"/>
    <w:rPr>
      <w:color w:val="800080"/>
      <w:u w:val="single"/>
    </w:rPr>
  </w:style>
  <w:style w:type="character" w:customStyle="1" w:styleId="HeaderChar">
    <w:name w:val="Header Char"/>
    <w:link w:val="Header"/>
    <w:uiPriority w:val="99"/>
    <w:rsid w:val="00A1390F"/>
    <w:rPr>
      <w:sz w:val="24"/>
    </w:rPr>
  </w:style>
  <w:style w:type="character" w:customStyle="1" w:styleId="FooterChar">
    <w:name w:val="Footer Char"/>
    <w:link w:val="Footer"/>
    <w:uiPriority w:val="99"/>
    <w:rsid w:val="00A1390F"/>
    <w:rPr>
      <w:sz w:val="24"/>
    </w:rPr>
  </w:style>
  <w:style w:type="paragraph" w:customStyle="1" w:styleId="Default">
    <w:name w:val="Default"/>
    <w:rsid w:val="00A262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3145">
      <w:bodyDiv w:val="1"/>
      <w:marLeft w:val="0"/>
      <w:marRight w:val="0"/>
      <w:marTop w:val="0"/>
      <w:marBottom w:val="0"/>
      <w:divBdr>
        <w:top w:val="none" w:sz="0" w:space="0" w:color="auto"/>
        <w:left w:val="none" w:sz="0" w:space="0" w:color="auto"/>
        <w:bottom w:val="none" w:sz="0" w:space="0" w:color="auto"/>
        <w:right w:val="none" w:sz="0" w:space="0" w:color="auto"/>
      </w:divBdr>
    </w:div>
    <w:div w:id="204830455">
      <w:bodyDiv w:val="1"/>
      <w:marLeft w:val="0"/>
      <w:marRight w:val="0"/>
      <w:marTop w:val="0"/>
      <w:marBottom w:val="0"/>
      <w:divBdr>
        <w:top w:val="none" w:sz="0" w:space="0" w:color="auto"/>
        <w:left w:val="none" w:sz="0" w:space="0" w:color="auto"/>
        <w:bottom w:val="none" w:sz="0" w:space="0" w:color="auto"/>
        <w:right w:val="none" w:sz="0" w:space="0" w:color="auto"/>
      </w:divBdr>
    </w:div>
    <w:div w:id="1419984432">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7433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d.ca.gov/Jobs_and_Training/pubs/wsd16-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28DD-DD5C-4BDB-9739-9AF8B066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5340</CharactersWithSpaces>
  <SharedDoc>false</SharedDoc>
  <HLinks>
    <vt:vector size="24" baseType="variant">
      <vt:variant>
        <vt:i4>4915311</vt:i4>
      </vt:variant>
      <vt:variant>
        <vt:i4>9</vt:i4>
      </vt:variant>
      <vt:variant>
        <vt:i4>0</vt:i4>
      </vt:variant>
      <vt:variant>
        <vt:i4>5</vt:i4>
      </vt:variant>
      <vt:variant>
        <vt:lpwstr>mailto:magnussen@goldensierra.com</vt:lpwstr>
      </vt:variant>
      <vt:variant>
        <vt:lpwstr/>
      </vt:variant>
      <vt:variant>
        <vt:i4>5046352</vt:i4>
      </vt:variant>
      <vt:variant>
        <vt:i4>6</vt:i4>
      </vt:variant>
      <vt:variant>
        <vt:i4>0</vt:i4>
      </vt:variant>
      <vt:variant>
        <vt:i4>5</vt:i4>
      </vt:variant>
      <vt:variant>
        <vt:lpwstr>http://rfp.goldensierra.com/</vt:lpwstr>
      </vt:variant>
      <vt:variant>
        <vt:lpwstr/>
      </vt:variant>
      <vt:variant>
        <vt:i4>5177409</vt:i4>
      </vt:variant>
      <vt:variant>
        <vt:i4>3</vt:i4>
      </vt:variant>
      <vt:variant>
        <vt:i4>0</vt:i4>
      </vt:variant>
      <vt:variant>
        <vt:i4>5</vt:i4>
      </vt:variant>
      <vt:variant>
        <vt:lpwstr>http://www.goldensierra.com/</vt:lpwstr>
      </vt:variant>
      <vt:variant>
        <vt:lpwstr/>
      </vt:variant>
      <vt:variant>
        <vt:i4>4915311</vt:i4>
      </vt:variant>
      <vt:variant>
        <vt:i4>0</vt:i4>
      </vt:variant>
      <vt:variant>
        <vt:i4>0</vt:i4>
      </vt:variant>
      <vt:variant>
        <vt:i4>5</vt:i4>
      </vt:variant>
      <vt:variant>
        <vt:lpwstr>mailto:magnussen@goldensierra.com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Lorna Magnussen</cp:lastModifiedBy>
  <cp:revision>11</cp:revision>
  <cp:lastPrinted>2016-12-29T18:41:00Z</cp:lastPrinted>
  <dcterms:created xsi:type="dcterms:W3CDTF">2016-12-29T19:18:00Z</dcterms:created>
  <dcterms:modified xsi:type="dcterms:W3CDTF">2020-05-01T17:10:00Z</dcterms:modified>
</cp:coreProperties>
</file>